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8C" w:rsidRDefault="005A578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A578C" w:rsidRDefault="005A578C">
      <w:pPr>
        <w:pStyle w:val="ConsPlusNormal"/>
        <w:jc w:val="both"/>
        <w:outlineLvl w:val="0"/>
      </w:pPr>
    </w:p>
    <w:p w:rsidR="005A578C" w:rsidRDefault="005A578C">
      <w:pPr>
        <w:pStyle w:val="ConsPlusTitle"/>
        <w:jc w:val="center"/>
        <w:outlineLvl w:val="0"/>
      </w:pPr>
      <w:r>
        <w:t>АДМИНИСТРАЦИЯ ГОРОДА ПЕРМИ</w:t>
      </w:r>
    </w:p>
    <w:p w:rsidR="005A578C" w:rsidRDefault="005A578C">
      <w:pPr>
        <w:pStyle w:val="ConsPlusTitle"/>
        <w:jc w:val="center"/>
      </w:pPr>
    </w:p>
    <w:p w:rsidR="005A578C" w:rsidRDefault="005A578C">
      <w:pPr>
        <w:pStyle w:val="ConsPlusTitle"/>
        <w:jc w:val="center"/>
      </w:pPr>
      <w:r>
        <w:t>ПОСТАНОВЛЕНИЕ</w:t>
      </w:r>
    </w:p>
    <w:p w:rsidR="005A578C" w:rsidRDefault="005A578C">
      <w:pPr>
        <w:pStyle w:val="ConsPlusTitle"/>
        <w:jc w:val="center"/>
      </w:pPr>
      <w:r>
        <w:t>от 18 октября 2016 г. N 862</w:t>
      </w:r>
    </w:p>
    <w:p w:rsidR="005A578C" w:rsidRDefault="005A578C">
      <w:pPr>
        <w:pStyle w:val="ConsPlusTitle"/>
        <w:jc w:val="center"/>
      </w:pPr>
    </w:p>
    <w:p w:rsidR="005A578C" w:rsidRDefault="005A578C">
      <w:pPr>
        <w:pStyle w:val="ConsPlusTitle"/>
        <w:jc w:val="center"/>
      </w:pPr>
      <w:r>
        <w:t>ОБ УТВЕРЖДЕНИИ МУНИЦИПАЛЬНОЙ ПРОГРАММЫ "ЭКОНОМИЧЕСКОЕ</w:t>
      </w:r>
    </w:p>
    <w:p w:rsidR="005A578C" w:rsidRDefault="005A578C">
      <w:pPr>
        <w:pStyle w:val="ConsPlusTitle"/>
        <w:jc w:val="center"/>
      </w:pPr>
      <w:r>
        <w:t>РАЗВИТИЕ ГОРОДА ПЕРМИ"</w:t>
      </w:r>
    </w:p>
    <w:p w:rsidR="005A578C" w:rsidRDefault="005A578C">
      <w:pPr>
        <w:pStyle w:val="ConsPlusNormal"/>
        <w:jc w:val="center"/>
      </w:pPr>
      <w:r>
        <w:t>Список изменяющих документов</w:t>
      </w:r>
    </w:p>
    <w:p w:rsidR="005A578C" w:rsidRDefault="005A578C">
      <w:pPr>
        <w:pStyle w:val="ConsPlusNormal"/>
        <w:jc w:val="center"/>
      </w:pPr>
      <w:r>
        <w:t xml:space="preserve">(в ред. Постановлений Администрации г. Перми от 11.01.2017 </w:t>
      </w:r>
      <w:hyperlink r:id="rId6" w:history="1">
        <w:r>
          <w:rPr>
            <w:color w:val="0000FF"/>
          </w:rPr>
          <w:t>N 11</w:t>
        </w:r>
      </w:hyperlink>
      <w:r>
        <w:t>,</w:t>
      </w:r>
    </w:p>
    <w:p w:rsidR="005A578C" w:rsidRDefault="005A578C">
      <w:pPr>
        <w:pStyle w:val="ConsPlusNormal"/>
        <w:jc w:val="center"/>
      </w:pPr>
      <w:r>
        <w:t xml:space="preserve">от 19.09.2017 </w:t>
      </w:r>
      <w:hyperlink r:id="rId7" w:history="1">
        <w:r>
          <w:rPr>
            <w:color w:val="0000FF"/>
          </w:rPr>
          <w:t>N 735</w:t>
        </w:r>
      </w:hyperlink>
      <w:r>
        <w:t>)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0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1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8" w:history="1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Перми".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 xml:space="preserve">от 15 октября 2015 г. </w:t>
      </w:r>
      <w:hyperlink r:id="rId13" w:history="1">
        <w:r>
          <w:rPr>
            <w:color w:val="0000FF"/>
          </w:rPr>
          <w:t>N 783</w:t>
        </w:r>
      </w:hyperlink>
      <w:r>
        <w:t xml:space="preserve"> "Об утверждении муниципальной программы "Экономическое развитие города Перми";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 xml:space="preserve">от 17 декабря 2015 г. </w:t>
      </w:r>
      <w:hyperlink r:id="rId14" w:history="1">
        <w:r>
          <w:rPr>
            <w:color w:val="0000FF"/>
          </w:rPr>
          <w:t>N 1083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15.10.2015 N 783";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 xml:space="preserve">от 22 июля 2016 г. </w:t>
      </w:r>
      <w:hyperlink r:id="rId15" w:history="1">
        <w:r>
          <w:rPr>
            <w:color w:val="0000FF"/>
          </w:rPr>
          <w:t>N 527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15.10.2015 N 783";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 xml:space="preserve">от 9 сентября 2016 г. </w:t>
      </w:r>
      <w:hyperlink r:id="rId16" w:history="1">
        <w:r>
          <w:rPr>
            <w:color w:val="0000FF"/>
          </w:rPr>
          <w:t>N 669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15.10.2015 N 783";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 xml:space="preserve">от 14 сентября 2016 г. </w:t>
      </w:r>
      <w:hyperlink r:id="rId17" w:history="1">
        <w:r>
          <w:rPr>
            <w:color w:val="0000FF"/>
          </w:rPr>
          <w:t>N 692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15.10.2015 N 783".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A578C" w:rsidRDefault="005A578C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экономики и промышленной политики администрации города Перми Агеева В.Г.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right"/>
      </w:pPr>
      <w:r>
        <w:lastRenderedPageBreak/>
        <w:t>Временно исполняющий полномочия</w:t>
      </w:r>
    </w:p>
    <w:p w:rsidR="005A578C" w:rsidRDefault="005A578C">
      <w:pPr>
        <w:pStyle w:val="ConsPlusNormal"/>
        <w:jc w:val="right"/>
      </w:pPr>
      <w:r>
        <w:t>главы администрации города Перми</w:t>
      </w:r>
    </w:p>
    <w:p w:rsidR="005A578C" w:rsidRDefault="005A578C">
      <w:pPr>
        <w:pStyle w:val="ConsPlusNormal"/>
        <w:jc w:val="right"/>
      </w:pPr>
      <w:r>
        <w:t>Д.И.САМОЙЛОВ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right"/>
        <w:outlineLvl w:val="0"/>
      </w:pPr>
      <w:r>
        <w:t>УТВЕРЖДЕНА</w:t>
      </w:r>
    </w:p>
    <w:p w:rsidR="005A578C" w:rsidRDefault="005A578C">
      <w:pPr>
        <w:pStyle w:val="ConsPlusNormal"/>
        <w:jc w:val="right"/>
      </w:pPr>
      <w:r>
        <w:t>Постановлением</w:t>
      </w:r>
    </w:p>
    <w:p w:rsidR="005A578C" w:rsidRDefault="005A578C">
      <w:pPr>
        <w:pStyle w:val="ConsPlusNormal"/>
        <w:jc w:val="right"/>
      </w:pPr>
      <w:r>
        <w:t>администрации города Перми</w:t>
      </w:r>
    </w:p>
    <w:p w:rsidR="005A578C" w:rsidRDefault="005A578C">
      <w:pPr>
        <w:pStyle w:val="ConsPlusNormal"/>
        <w:jc w:val="right"/>
      </w:pPr>
      <w:r>
        <w:t>от 18.10.2016 N 862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Title"/>
        <w:jc w:val="center"/>
      </w:pPr>
      <w:bookmarkStart w:id="0" w:name="P38"/>
      <w:bookmarkEnd w:id="0"/>
      <w:r>
        <w:t>МУНИЦИПАЛЬНАЯ ПРОГРАММА</w:t>
      </w:r>
    </w:p>
    <w:p w:rsidR="005A578C" w:rsidRDefault="005A578C">
      <w:pPr>
        <w:pStyle w:val="ConsPlusTitle"/>
        <w:jc w:val="center"/>
      </w:pPr>
      <w:r>
        <w:t>"ЭКОНОМИЧЕСКОЕ РАЗВИТИЕ ГОРОДА ПЕРМИ"</w:t>
      </w:r>
    </w:p>
    <w:p w:rsidR="005A578C" w:rsidRDefault="005A578C">
      <w:pPr>
        <w:pStyle w:val="ConsPlusNormal"/>
        <w:jc w:val="center"/>
      </w:pPr>
      <w:r>
        <w:t>Список изменяющих документов</w:t>
      </w:r>
    </w:p>
    <w:p w:rsidR="005A578C" w:rsidRDefault="005A578C">
      <w:pPr>
        <w:pStyle w:val="ConsPlusNormal"/>
        <w:jc w:val="center"/>
      </w:pPr>
      <w:r>
        <w:t xml:space="preserve">(в ред. Постановлений Администрации г. Перми от 11.01.2017 </w:t>
      </w:r>
      <w:hyperlink r:id="rId18" w:history="1">
        <w:r>
          <w:rPr>
            <w:color w:val="0000FF"/>
          </w:rPr>
          <w:t>N 11</w:t>
        </w:r>
      </w:hyperlink>
      <w:r>
        <w:t>,</w:t>
      </w:r>
    </w:p>
    <w:p w:rsidR="005A578C" w:rsidRDefault="005A578C">
      <w:pPr>
        <w:pStyle w:val="ConsPlusNormal"/>
        <w:jc w:val="center"/>
      </w:pPr>
      <w:r>
        <w:t xml:space="preserve">от 19.09.2017 </w:t>
      </w:r>
      <w:hyperlink r:id="rId19" w:history="1">
        <w:r>
          <w:rPr>
            <w:color w:val="0000FF"/>
          </w:rPr>
          <w:t>N 735</w:t>
        </w:r>
      </w:hyperlink>
      <w:r>
        <w:t>)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  <w:outlineLvl w:val="1"/>
      </w:pPr>
      <w:r>
        <w:t>ПАСПОРТ</w:t>
      </w:r>
    </w:p>
    <w:p w:rsidR="005A578C" w:rsidRDefault="005A578C">
      <w:pPr>
        <w:pStyle w:val="ConsPlusNormal"/>
        <w:jc w:val="center"/>
      </w:pPr>
      <w:r>
        <w:t>муниципальной программы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1871"/>
        <w:gridCol w:w="1871"/>
        <w:gridCol w:w="1928"/>
      </w:tblGrid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</w:pPr>
            <w:r>
              <w:t>муниципальная программа "Экономическое развитие города Перми" (далее - программа)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</w:pPr>
            <w:r>
              <w:t>руководитель функционально-целевого блока "Финансово-экономический"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</w:pPr>
            <w:r>
              <w:t>ДЭПП;</w:t>
            </w:r>
          </w:p>
          <w:p w:rsidR="005A578C" w:rsidRDefault="005A578C">
            <w:pPr>
              <w:pStyle w:val="ConsPlusNormal"/>
            </w:pPr>
            <w:r>
              <w:t>муниципальное бюджетное учреждение "Центр</w:t>
            </w:r>
          </w:p>
          <w:p w:rsidR="005A578C" w:rsidRDefault="005A578C">
            <w:pPr>
              <w:pStyle w:val="ConsPlusNormal"/>
            </w:pPr>
            <w:r>
              <w:t>развития предпринимательства города Перми"</w:t>
            </w:r>
          </w:p>
          <w:p w:rsidR="005A578C" w:rsidRDefault="005A578C">
            <w:pPr>
              <w:pStyle w:val="ConsPlusNormal"/>
            </w:pPr>
            <w:r>
              <w:t>(далее - МБУ)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</w:pPr>
            <w:r>
              <w:t xml:space="preserve">стратегической целью развития города Перми является повышение качества жизни населения на основе инновационного развития экономики города Перми. В соответствии с целями и задачами Стратегии социально-экономического развития муниципального образования город Пермь до 2030 года и тактической целью Плана мероприятий по реализации Стратегии социально-экономического развития муниципального образования город Пермь до 2030 года на период 2016-2020 годов по развитию диверсифицированной экономики, основанной на динамично развивающихся и инновационных секторах, формированию условий для развития экономики знаний и перехода городской экономики к VI технологическому укладу определены ключевые задачи и мероприятия в </w:t>
            </w:r>
            <w:r>
              <w:lastRenderedPageBreak/>
              <w:t>сфере экономического развития.</w:t>
            </w:r>
          </w:p>
          <w:p w:rsidR="005A578C" w:rsidRDefault="005A578C">
            <w:pPr>
              <w:pStyle w:val="ConsPlusNormal"/>
            </w:pPr>
            <w:r>
              <w:t>Экономика города Перми в 2015 году продемонстрировала высокую устойчивость и способность противостоять внешним шокам. На фоне некоторого снижения ряда валовых показателей, неизбежного в ситуации падения цены на основные экспортируемые товары и сокращения национальной экономики, показатели, характеризующие эффективность деятельности пермских предприятий, демонстрировали положительную динамику.</w:t>
            </w:r>
          </w:p>
          <w:p w:rsidR="005A578C" w:rsidRDefault="005A578C">
            <w:pPr>
              <w:pStyle w:val="ConsPlusNormal"/>
            </w:pPr>
            <w:r>
              <w:t>Главным результатом явилось достижение наивысшего за всю новейшую историю показателя по объему инвестиций в основной капитал. Объем инвестиций в основной капитал вырос с 93,6 млрд. руб. в 2014 году до 112,5 млрд. руб. в 2015 году, то есть в беспрецедентно напряженной ситуации увеличился и в реальном выражении.</w:t>
            </w:r>
          </w:p>
          <w:p w:rsidR="005A578C" w:rsidRDefault="005A578C">
            <w:pPr>
              <w:pStyle w:val="ConsPlusNormal"/>
            </w:pPr>
            <w:r>
              <w:t>Оборот крупных и средних организаций в 2015 году составил 1028,4 млрд. руб., что на 5% ниже уровня 2014 года.</w:t>
            </w:r>
          </w:p>
          <w:p w:rsidR="005A578C" w:rsidRDefault="005A578C">
            <w:pPr>
              <w:pStyle w:val="ConsPlusNormal"/>
            </w:pPr>
            <w:r>
              <w:t>В целях стимулирования малого и среднего предпринимательства администрацией города Перми в 2015 году:</w:t>
            </w:r>
          </w:p>
          <w:p w:rsidR="005A578C" w:rsidRDefault="005A578C">
            <w:pPr>
              <w:pStyle w:val="ConsPlusNormal"/>
            </w:pPr>
            <w:r>
              <w:t>реализованы мероприятия по информационной, финансовой и консультационной поддержке малого и среднего бизнеса;</w:t>
            </w:r>
          </w:p>
          <w:p w:rsidR="005A578C" w:rsidRDefault="005A578C">
            <w:pPr>
              <w:pStyle w:val="ConsPlusNormal"/>
            </w:pPr>
            <w:r>
              <w:t>при взаимодействии с ассоциациями предпринимателей города Перми организованы круглые столы, совещания, рабочие встречи при проведении оценки регулирующего воздействия проектов муниципальных нормативных правовых актов, затрагивающих вопросы предпринимательской деятельности. В рамках проведения данных процедур заключены соглашения о взаимодействии с организациями:</w:t>
            </w:r>
          </w:p>
          <w:p w:rsidR="005A578C" w:rsidRDefault="005A578C">
            <w:pPr>
              <w:pStyle w:val="ConsPlusNormal"/>
            </w:pPr>
            <w:r>
              <w:t>Пермской торгово-промышленной палатой;</w:t>
            </w:r>
          </w:p>
          <w:p w:rsidR="005A578C" w:rsidRDefault="005A578C">
            <w:pPr>
              <w:pStyle w:val="ConsPlusNormal"/>
            </w:pPr>
            <w:r>
              <w:t>Общероссийской общественной организацией малого и среднего предпринимательства "Опора России";</w:t>
            </w:r>
          </w:p>
          <w:p w:rsidR="005A578C" w:rsidRDefault="005A578C">
            <w:pPr>
              <w:pStyle w:val="ConsPlusNormal"/>
            </w:pPr>
            <w:r>
              <w:t>некоммерческим партнерством "Пермская гильдия добросовестных предприятий";</w:t>
            </w:r>
          </w:p>
          <w:p w:rsidR="005A578C" w:rsidRDefault="005A578C">
            <w:pPr>
              <w:pStyle w:val="ConsPlusNormal"/>
            </w:pPr>
            <w:r>
              <w:t>региональным объединением работодателей Пермского края "Сотрудничество".</w:t>
            </w:r>
          </w:p>
          <w:p w:rsidR="005A578C" w:rsidRDefault="005A578C">
            <w:pPr>
              <w:pStyle w:val="ConsPlusNormal"/>
            </w:pPr>
            <w:r>
              <w:t xml:space="preserve">В 2015 году оказана финансовая поддержка за счет бюджета города Перми, бюджета Пермского края и бюджета Российской Федерации - 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оборудования, а также субсидирование части затрат, связанных с приобретением субъектами малого и среднего предпринимательства оборудования, включая затраты на монтаж оборудования, в целях создания и </w:t>
            </w:r>
            <w:r>
              <w:lastRenderedPageBreak/>
              <w:t>(или) развития либо модернизации производства товаров (работ, услуг). Поддержку получили 10 субъектов малого и среднего предпринимательства в размере 18,5 млн. руб., в том числе за счет средств бюджета города Перми - 1,0 млн. руб., бюджета Пермского края - 5,5 млн. руб., бюджета Российской Федерации - 12 млн. руб. Проекты, получившие поддержку, реализуются в сфере производства товаров (работ, услуг) и здравоохранения.</w:t>
            </w:r>
          </w:p>
          <w:p w:rsidR="005A578C" w:rsidRDefault="005A578C">
            <w:pPr>
              <w:pStyle w:val="ConsPlusNormal"/>
            </w:pPr>
            <w:r>
              <w:t>В 2015 году в Пермском городском бизнес-инкубаторе проведено более 100 образовательных мероприятий, включающих мастер-классы, лекции, семинары, круглые столы и так далее. Одним из основных направлений работы бизнес-инкубатора является оказание консультаций потенциальным и действующим предпринимателям. В 2015 году</w:t>
            </w:r>
          </w:p>
          <w:p w:rsidR="005A578C" w:rsidRDefault="005A578C">
            <w:pPr>
              <w:pStyle w:val="ConsPlusNormal"/>
            </w:pPr>
            <w:r>
              <w:t>проведена 681 консультация, что на 33,0% превышает уровень 2014 года.</w:t>
            </w:r>
          </w:p>
          <w:p w:rsidR="005A578C" w:rsidRDefault="005A578C">
            <w:pPr>
              <w:pStyle w:val="ConsPlusNormal"/>
            </w:pPr>
            <w:r>
              <w:t>По итогам 2015 года объем инвестиций в основной капитал по городу Перми составил 112,5 млрд. руб., или 120,2% к уровню 2014 года.</w:t>
            </w:r>
          </w:p>
          <w:p w:rsidR="005A578C" w:rsidRDefault="005A578C">
            <w:pPr>
              <w:pStyle w:val="ConsPlusNormal"/>
            </w:pPr>
            <w:r>
              <w:t>Инвестиции в основной капитал в среднем на душу населения города Перми в 2015 году составили 108,5 тыс. руб., что значительно выше среднекраевого и среднероссийского уровней (82,3 тыс. руб. и 99,5 тыс. руб. соответственно).</w:t>
            </w:r>
          </w:p>
          <w:p w:rsidR="005A578C" w:rsidRDefault="005A578C">
            <w:pPr>
              <w:pStyle w:val="ConsPlusNormal"/>
            </w:pPr>
            <w:r>
              <w:t>Видовая структура инвестиций в основной капитал показывает, что наибольший объем инвестиций направляется на создание и модернизацию производства (приобретение машин, оборудования и инвентаря) - 53,5% от общего объема инвестиций. Второе место занимают вложения инвестиций в строительство зданий и сооружений - 27,1%. На строительство жилья в городе Перми в 2015 году направлено 5,1 млрд. руб. (4,5% всех инвестиционных средств), что почти на 16,0% больше, чем в 2014 году. По итогам 2015 года в структуре инвестиций в основной капитал основным источником финансирования являются собственные средства предприятий - 79,8%, привлеченные средства составили 20,2%, из них большая часть приходится на бюджетные средства.</w:t>
            </w:r>
          </w:p>
          <w:p w:rsidR="005A578C" w:rsidRDefault="005A578C">
            <w:pPr>
              <w:pStyle w:val="ConsPlusNormal"/>
            </w:pPr>
            <w:r>
              <w:t>Среди крупных инвестиционных проектов, которые реализованы на территории города Перми в 2015 году, можно выделить следующие:</w:t>
            </w:r>
          </w:p>
          <w:p w:rsidR="005A578C" w:rsidRDefault="005A578C">
            <w:pPr>
              <w:pStyle w:val="ConsPlusNormal"/>
            </w:pPr>
            <w:r>
              <w:t>локальная установка по нейтрализации и очистке сточных вод АО "Сибур-Химпром";</w:t>
            </w:r>
          </w:p>
          <w:p w:rsidR="005A578C" w:rsidRDefault="005A578C">
            <w:pPr>
              <w:pStyle w:val="ConsPlusNormal"/>
            </w:pPr>
            <w:r>
              <w:t>строительство электростанции для собственных нужд ООО "ЛУКОЙЛ-Пермнефтеоргсинтез";</w:t>
            </w:r>
          </w:p>
          <w:p w:rsidR="005A578C" w:rsidRDefault="005A578C">
            <w:pPr>
              <w:pStyle w:val="ConsPlusNormal"/>
            </w:pPr>
            <w:r>
              <w:t>строительство завода прецизионных сплавов ПАО "Мотовилихинские заводы";</w:t>
            </w:r>
          </w:p>
          <w:p w:rsidR="005A578C" w:rsidRDefault="005A578C">
            <w:pPr>
              <w:pStyle w:val="ConsPlusNormal"/>
            </w:pPr>
            <w:r>
              <w:t xml:space="preserve">комплекс переработки нефтяных остатков ООО "ЛУКОЙЛ-Пермнефтеоргсинтез". Проект позволяет полностью прекратить производство на предприятии товарного топочного мазута за счет повышения глубины переработки нефти до 98,0% с увеличением производства </w:t>
            </w:r>
            <w:r>
              <w:lastRenderedPageBreak/>
              <w:t>нефтепродуктов с более высокой добавленной стоимостью.</w:t>
            </w:r>
          </w:p>
          <w:p w:rsidR="005A578C" w:rsidRDefault="005A578C">
            <w:pPr>
              <w:pStyle w:val="ConsPlusNormal"/>
            </w:pPr>
            <w:r>
              <w:t>Среди крупных инвестиционных объектов, которые реализованы в 2015 году, можно выделить следующие:</w:t>
            </w:r>
          </w:p>
          <w:p w:rsidR="005A578C" w:rsidRDefault="005A578C">
            <w:pPr>
              <w:pStyle w:val="ConsPlusNormal"/>
            </w:pPr>
            <w:r>
              <w:t>открытие новых торговых комплексов: ТЦ "Ашан", ТЦ "Лето", гипермаркет спортивных товаров "Декатлон", ТЦ "Карусель".</w:t>
            </w:r>
          </w:p>
          <w:p w:rsidR="005A578C" w:rsidRDefault="005A578C">
            <w:pPr>
              <w:pStyle w:val="ConsPlusNormal"/>
            </w:pPr>
            <w:r>
              <w:t>При реализации мероприятий программы приоритетными отраслями поддержки субъектов малого и среднего предпринимательства считаются:</w:t>
            </w:r>
          </w:p>
          <w:p w:rsidR="005A578C" w:rsidRDefault="005A578C">
            <w:pPr>
              <w:pStyle w:val="ConsPlusNormal"/>
            </w:pPr>
            <w:r>
              <w:t>обрабатывающие производства;</w:t>
            </w:r>
          </w:p>
          <w:p w:rsidR="005A578C" w:rsidRDefault="005A578C">
            <w:pPr>
              <w:pStyle w:val="ConsPlusNormal"/>
            </w:pPr>
            <w:r>
              <w:t>строительство;</w:t>
            </w:r>
          </w:p>
          <w:p w:rsidR="005A578C" w:rsidRDefault="005A578C">
            <w:pPr>
              <w:pStyle w:val="ConsPlusNormal"/>
            </w:pPr>
            <w:r>
              <w:t>деятельность в области информации и связи;</w:t>
            </w:r>
          </w:p>
          <w:p w:rsidR="005A578C" w:rsidRDefault="005A578C">
            <w:pPr>
              <w:pStyle w:val="ConsPlusNormal"/>
            </w:pPr>
            <w:r>
              <w:t>образование;</w:t>
            </w:r>
          </w:p>
          <w:p w:rsidR="005A578C" w:rsidRDefault="005A578C">
            <w:pPr>
              <w:pStyle w:val="ConsPlusNormal"/>
            </w:pPr>
            <w:r>
              <w:t>деятельность в области здравоохранения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Цели программы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</w:pPr>
            <w:r>
              <w:t>1. Создание условий для модернизации и развития предприятий на территории города Перми.</w:t>
            </w:r>
          </w:p>
          <w:p w:rsidR="005A578C" w:rsidRDefault="005A578C">
            <w:pPr>
              <w:pStyle w:val="ConsPlusNormal"/>
            </w:pPr>
            <w:r>
              <w:t>2. Формирование благоприятной инвестиционной среды.</w:t>
            </w:r>
          </w:p>
          <w:p w:rsidR="005A578C" w:rsidRDefault="005A578C">
            <w:pPr>
              <w:pStyle w:val="ConsPlusNormal"/>
            </w:pPr>
            <w:r>
              <w:t>3. Создание условий для развития малого и среднего предпринимательства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</w:pPr>
            <w:r>
              <w:t>1.1. Взаимодействие с предприятиями города.</w:t>
            </w:r>
          </w:p>
          <w:p w:rsidR="005A578C" w:rsidRDefault="005A578C">
            <w:pPr>
              <w:pStyle w:val="ConsPlusNormal"/>
            </w:pPr>
            <w:r>
              <w:t>1.1.1.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развитие.</w:t>
            </w:r>
          </w:p>
          <w:p w:rsidR="005A578C" w:rsidRDefault="005A578C">
            <w:pPr>
              <w:pStyle w:val="ConsPlusNormal"/>
            </w:pPr>
            <w:r>
              <w:t>1.1.2. Содействие оптимизации размещения производственных объектов, в том числе при создании новых производств.</w:t>
            </w:r>
          </w:p>
          <w:p w:rsidR="005A578C" w:rsidRDefault="005A578C">
            <w:pPr>
              <w:pStyle w:val="ConsPlusNormal"/>
            </w:pPr>
            <w:r>
              <w:t>1.1.3. Реализация кластерного подхода в экономике города Перми.</w:t>
            </w:r>
          </w:p>
          <w:p w:rsidR="005A578C" w:rsidRDefault="005A578C">
            <w:pPr>
              <w:pStyle w:val="ConsPlusNormal"/>
            </w:pPr>
            <w:r>
              <w:t>2.1. Инвестиционная привлекательность.</w:t>
            </w:r>
          </w:p>
          <w:p w:rsidR="005A578C" w:rsidRDefault="005A578C">
            <w:pPr>
              <w:pStyle w:val="ConsPlusNormal"/>
            </w:pPr>
            <w:r>
              <w:t>2.1.1. Формирование комфортной деловой среды для развития и ведения бизнеса.</w:t>
            </w:r>
          </w:p>
          <w:p w:rsidR="005A578C" w:rsidRDefault="005A578C">
            <w:pPr>
              <w:pStyle w:val="ConsPlusNormal"/>
            </w:pPr>
            <w:r>
              <w:t>2.1.2. Продвижение города Перми на международном, российском и краевом уровне.</w:t>
            </w:r>
          </w:p>
          <w:p w:rsidR="005A578C" w:rsidRDefault="005A578C">
            <w:pPr>
              <w:pStyle w:val="ConsPlusNormal"/>
            </w:pPr>
            <w:r>
              <w:t>2.1.3. Развитие Пермской городской агломерации.</w:t>
            </w:r>
          </w:p>
          <w:p w:rsidR="005A578C" w:rsidRDefault="005A578C">
            <w:pPr>
              <w:pStyle w:val="ConsPlusNormal"/>
            </w:pPr>
            <w:r>
              <w:t>2.1.4. Развитие муниципально-частного партнерства.</w:t>
            </w:r>
          </w:p>
          <w:p w:rsidR="005A578C" w:rsidRDefault="005A578C">
            <w:pPr>
              <w:pStyle w:val="ConsPlusNormal"/>
            </w:pPr>
            <w:r>
              <w:t>3.1. Развитие малого и среднего предпринимательства.</w:t>
            </w:r>
          </w:p>
          <w:p w:rsidR="005A578C" w:rsidRDefault="005A578C">
            <w:pPr>
              <w:pStyle w:val="ConsPlusNormal"/>
            </w:pPr>
            <w:r>
              <w:t>3.1.1. Развитие инфраструктуры поддержки малого и среднего предпринимательства.</w:t>
            </w:r>
          </w:p>
          <w:p w:rsidR="005A578C" w:rsidRDefault="005A578C">
            <w:pPr>
              <w:pStyle w:val="ConsPlusNormal"/>
            </w:pPr>
            <w:r>
              <w:t>3.1.2. Развитие инновационного предпринимательства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670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5A578C">
        <w:tc>
          <w:tcPr>
            <w:tcW w:w="454" w:type="dxa"/>
            <w:vMerge w:val="restart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9340,875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11517,500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11517,500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9340,875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11517,500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11517,500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8276,575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8276,575</w:t>
            </w:r>
          </w:p>
        </w:tc>
        <w:tc>
          <w:tcPr>
            <w:tcW w:w="187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928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9 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c>
          <w:tcPr>
            <w:tcW w:w="454" w:type="dxa"/>
            <w:vMerge w:val="restart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 (млн. руб.)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738200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745800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751600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 (руб.)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37800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38900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40000</w:t>
            </w:r>
          </w:p>
        </w:tc>
      </w:tr>
      <w:tr w:rsidR="005A578C"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</w:tcPr>
          <w:p w:rsidR="005A578C" w:rsidRDefault="005A578C">
            <w:pPr>
              <w:pStyle w:val="ConsPlusNormal"/>
            </w:pPr>
            <w:r>
              <w:t>Объем инвестиций в основной капитал за счет всех источников финансирования (млн. руб.)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87150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93200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96800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948" w:type="dxa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Число субъектов малого и среднего предпринимательства в расчете на 10 тыс. чел. населения (ед.)</w:t>
            </w:r>
          </w:p>
        </w:tc>
        <w:tc>
          <w:tcPr>
            <w:tcW w:w="187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793,2</w:t>
            </w:r>
          </w:p>
        </w:tc>
        <w:tc>
          <w:tcPr>
            <w:tcW w:w="187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794,0</w:t>
            </w:r>
          </w:p>
        </w:tc>
        <w:tc>
          <w:tcPr>
            <w:tcW w:w="1928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794,8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10 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11)</w:t>
            </w:r>
          </w:p>
        </w:tc>
      </w:tr>
    </w:tbl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  <w:outlineLvl w:val="1"/>
      </w:pPr>
      <w:r>
        <w:t>ФИНАНСИРОВАНИЕ</w:t>
      </w:r>
    </w:p>
    <w:p w:rsidR="005A578C" w:rsidRDefault="005A578C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5A578C" w:rsidRDefault="005A578C">
      <w:pPr>
        <w:pStyle w:val="ConsPlusNormal"/>
        <w:jc w:val="center"/>
      </w:pPr>
      <w:r>
        <w:t>Перми"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18"/>
        <w:gridCol w:w="1871"/>
        <w:gridCol w:w="1077"/>
        <w:gridCol w:w="1191"/>
        <w:gridCol w:w="1191"/>
      </w:tblGrid>
      <w:tr w:rsidR="005A578C">
        <w:tc>
          <w:tcPr>
            <w:tcW w:w="62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7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59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78C">
        <w:tc>
          <w:tcPr>
            <w:tcW w:w="624" w:type="dxa"/>
            <w:vMerge/>
          </w:tcPr>
          <w:p w:rsidR="005A578C" w:rsidRDefault="005A578C"/>
        </w:tc>
        <w:tc>
          <w:tcPr>
            <w:tcW w:w="3118" w:type="dxa"/>
            <w:vMerge/>
          </w:tcPr>
          <w:p w:rsidR="005A578C" w:rsidRDefault="005A578C"/>
        </w:tc>
        <w:tc>
          <w:tcPr>
            <w:tcW w:w="1871" w:type="dxa"/>
            <w:vMerge/>
          </w:tcPr>
          <w:p w:rsidR="005A578C" w:rsidRDefault="005A578C"/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11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</w:pPr>
            <w:r>
              <w:t>Цель. Создание условий для модернизации и развития предприятий на территории города Перми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18" w:type="dxa"/>
          </w:tcPr>
          <w:p w:rsidR="005A578C" w:rsidRDefault="005A578C">
            <w:pPr>
              <w:pStyle w:val="ConsPlusNormal"/>
            </w:pPr>
            <w:r>
              <w:t>Подпрограмма. Взаимодействие с предприятиями города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989" w:type="dxa"/>
            <w:gridSpan w:val="2"/>
          </w:tcPr>
          <w:p w:rsidR="005A578C" w:rsidRDefault="005A578C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989" w:type="dxa"/>
            <w:gridSpan w:val="2"/>
          </w:tcPr>
          <w:p w:rsidR="005A578C" w:rsidRDefault="005A578C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989" w:type="dxa"/>
            <w:gridSpan w:val="2"/>
          </w:tcPr>
          <w:p w:rsidR="005A578C" w:rsidRDefault="005A578C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3742" w:type="dxa"/>
            <w:gridSpan w:val="2"/>
          </w:tcPr>
          <w:p w:rsidR="005A578C" w:rsidRDefault="005A578C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</w:pPr>
            <w:r>
              <w:t>Цель. Формирование благоприятной инвестиционной среды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118" w:type="dxa"/>
          </w:tcPr>
          <w:p w:rsidR="005A578C" w:rsidRDefault="005A578C">
            <w:pPr>
              <w:pStyle w:val="ConsPlusNormal"/>
            </w:pPr>
            <w:r>
              <w:t>Подпрограмма. Инвестиционная привлекательность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4989" w:type="dxa"/>
            <w:gridSpan w:val="2"/>
          </w:tcPr>
          <w:p w:rsidR="005A578C" w:rsidRDefault="005A578C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4989" w:type="dxa"/>
            <w:gridSpan w:val="2"/>
          </w:tcPr>
          <w:p w:rsidR="005A578C" w:rsidRDefault="005A578C">
            <w:pPr>
              <w:pStyle w:val="ConsPlusNormal"/>
            </w:pPr>
            <w:r>
              <w:t>Задача. Продвижение города Перми на международном, российском и краевом уровне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4989" w:type="dxa"/>
            <w:gridSpan w:val="2"/>
          </w:tcPr>
          <w:p w:rsidR="005A578C" w:rsidRDefault="005A578C">
            <w:pPr>
              <w:pStyle w:val="ConsPlusNormal"/>
            </w:pPr>
            <w:r>
              <w:t>Задача. Развитие Пермской городской агломерации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4989" w:type="dxa"/>
            <w:gridSpan w:val="2"/>
          </w:tcPr>
          <w:p w:rsidR="005A578C" w:rsidRDefault="005A578C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3742" w:type="dxa"/>
            <w:gridSpan w:val="2"/>
          </w:tcPr>
          <w:p w:rsidR="005A578C" w:rsidRDefault="005A578C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1871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</w:pPr>
            <w:r>
              <w:t>Цель. Создание условий для развития малого и среднего предпринимательства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118" w:type="dxa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Подпрограмма. Развитие малого и среднего предпринимательства</w:t>
            </w:r>
          </w:p>
        </w:tc>
        <w:tc>
          <w:tcPr>
            <w:tcW w:w="187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8276,575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3.1 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4989" w:type="dxa"/>
            <w:gridSpan w:val="2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5295,000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4990,300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 xml:space="preserve">(п. 3.1.1 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4989" w:type="dxa"/>
            <w:gridSpan w:val="2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2981,575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5462,900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5462,900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3.1.2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3742" w:type="dxa"/>
            <w:gridSpan w:val="2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Итого по цели 3,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8276,575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3742" w:type="dxa"/>
            <w:gridSpan w:val="2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9340,875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11517,500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11517,500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</w:tbl>
    <w:p w:rsidR="005A578C" w:rsidRDefault="005A578C">
      <w:pPr>
        <w:pStyle w:val="ConsPlusNormal"/>
        <w:jc w:val="both"/>
      </w:pPr>
    </w:p>
    <w:p w:rsidR="005A578C" w:rsidRDefault="005A578C">
      <w:pPr>
        <w:sectPr w:rsidR="005A578C" w:rsidSect="001501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578C" w:rsidRDefault="005A578C">
      <w:pPr>
        <w:pStyle w:val="ConsPlusNormal"/>
        <w:jc w:val="center"/>
        <w:outlineLvl w:val="1"/>
      </w:pPr>
      <w:r>
        <w:lastRenderedPageBreak/>
        <w:t>ФИНАНСИРОВАНИЕ</w:t>
      </w:r>
    </w:p>
    <w:p w:rsidR="005A578C" w:rsidRDefault="005A578C">
      <w:pPr>
        <w:pStyle w:val="ConsPlusNormal"/>
        <w:jc w:val="center"/>
      </w:pPr>
      <w:r>
        <w:t>подпрограммы 1.1 "Взаимодействие с предприятиями города"</w:t>
      </w:r>
    </w:p>
    <w:p w:rsidR="005A578C" w:rsidRDefault="005A578C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5A578C" w:rsidRDefault="005A578C">
      <w:pPr>
        <w:pStyle w:val="ConsPlusNormal"/>
        <w:jc w:val="center"/>
      </w:pPr>
      <w:r>
        <w:t>Перми"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814"/>
        <w:gridCol w:w="1361"/>
        <w:gridCol w:w="1814"/>
        <w:gridCol w:w="624"/>
        <w:gridCol w:w="1020"/>
        <w:gridCol w:w="1020"/>
        <w:gridCol w:w="794"/>
        <w:gridCol w:w="1247"/>
        <w:gridCol w:w="1020"/>
        <w:gridCol w:w="1077"/>
        <w:gridCol w:w="1134"/>
      </w:tblGrid>
      <w:tr w:rsidR="005A578C">
        <w:tc>
          <w:tcPr>
            <w:tcW w:w="96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1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Наименование, задачи, основного мероприятия, мероприятия</w:t>
            </w:r>
          </w:p>
        </w:tc>
        <w:tc>
          <w:tcPr>
            <w:tcW w:w="136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72" w:type="dxa"/>
            <w:gridSpan w:val="5"/>
          </w:tcPr>
          <w:p w:rsidR="005A578C" w:rsidRDefault="005A578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78C">
        <w:tc>
          <w:tcPr>
            <w:tcW w:w="964" w:type="dxa"/>
            <w:vMerge/>
          </w:tcPr>
          <w:p w:rsidR="005A578C" w:rsidRDefault="005A578C"/>
        </w:tc>
        <w:tc>
          <w:tcPr>
            <w:tcW w:w="1814" w:type="dxa"/>
            <w:vMerge/>
          </w:tcPr>
          <w:p w:rsidR="005A578C" w:rsidRDefault="005A578C"/>
        </w:tc>
        <w:tc>
          <w:tcPr>
            <w:tcW w:w="1361" w:type="dxa"/>
            <w:vMerge/>
          </w:tcPr>
          <w:p w:rsidR="005A578C" w:rsidRDefault="005A578C"/>
        </w:tc>
        <w:tc>
          <w:tcPr>
            <w:tcW w:w="1814" w:type="dxa"/>
          </w:tcPr>
          <w:p w:rsidR="005A578C" w:rsidRDefault="005A578C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5A578C" w:rsidRDefault="005A578C"/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12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925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925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Организация и проведение городского конкурса "Лучшее предприятие города по эффективности производства и решению социальных вопросов"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</w:pPr>
            <w:r>
              <w:t>Городской конкурс среди местных предприятий по развитию системы социального партнерства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предприятий - участников смотра-конкурса "Лучшее предприятие города по эффективности производства и решению социальных вопросов"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5A578C" w:rsidRDefault="005A578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250,000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925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925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Организация работы по сопровождению проектов на размещение производственных объектов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</w:pPr>
            <w:r>
              <w:t>Сопровождение проектов на размещение производственных объектов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размещенных производств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2925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Реализация кластерного подхода в экономике города Перми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2925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5A578C">
        <w:tc>
          <w:tcPr>
            <w:tcW w:w="96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1.1.3.1.1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</w:pPr>
            <w:r>
              <w:t>Привлечение бюджетных средств на проекты по развитию кластеров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14" w:type="dxa"/>
          </w:tcPr>
          <w:p w:rsidR="005A578C" w:rsidRDefault="005A578C">
            <w:pPr>
              <w:pStyle w:val="ConsPlusNormal"/>
              <w:jc w:val="center"/>
            </w:pPr>
            <w:r>
              <w:t>объем бюджетных средств, привлеченных на проекты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137,838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269,271</w:t>
            </w:r>
          </w:p>
        </w:tc>
        <w:tc>
          <w:tcPr>
            <w:tcW w:w="794" w:type="dxa"/>
          </w:tcPr>
          <w:p w:rsidR="005A578C" w:rsidRDefault="005A578C">
            <w:pPr>
              <w:pStyle w:val="ConsPlusNormal"/>
              <w:jc w:val="center"/>
            </w:pPr>
            <w:r>
              <w:t>16,744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41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</w:tbl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  <w:outlineLvl w:val="1"/>
      </w:pPr>
      <w:r>
        <w:t>ФИНАНСИРОВАНИЕ</w:t>
      </w:r>
    </w:p>
    <w:p w:rsidR="005A578C" w:rsidRDefault="005A578C">
      <w:pPr>
        <w:pStyle w:val="ConsPlusNormal"/>
        <w:jc w:val="center"/>
      </w:pPr>
      <w:r>
        <w:t>подпрограммы 2.1 "Инвестиционная привлекательность"</w:t>
      </w:r>
    </w:p>
    <w:p w:rsidR="005A578C" w:rsidRDefault="005A578C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5A578C" w:rsidRDefault="005A578C">
      <w:pPr>
        <w:pStyle w:val="ConsPlusNormal"/>
        <w:jc w:val="center"/>
      </w:pPr>
      <w:r>
        <w:t>Перми"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268"/>
        <w:gridCol w:w="1359"/>
        <w:gridCol w:w="1928"/>
        <w:gridCol w:w="680"/>
        <w:gridCol w:w="737"/>
        <w:gridCol w:w="734"/>
        <w:gridCol w:w="820"/>
        <w:gridCol w:w="1134"/>
        <w:gridCol w:w="1020"/>
        <w:gridCol w:w="1077"/>
        <w:gridCol w:w="1134"/>
      </w:tblGrid>
      <w:tr w:rsidR="005A578C">
        <w:tc>
          <w:tcPr>
            <w:tcW w:w="1020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59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899" w:type="dxa"/>
            <w:gridSpan w:val="5"/>
          </w:tcPr>
          <w:p w:rsidR="005A578C" w:rsidRDefault="005A578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78C">
        <w:tc>
          <w:tcPr>
            <w:tcW w:w="1020" w:type="dxa"/>
            <w:vMerge/>
          </w:tcPr>
          <w:p w:rsidR="005A578C" w:rsidRDefault="005A578C"/>
        </w:tc>
        <w:tc>
          <w:tcPr>
            <w:tcW w:w="2268" w:type="dxa"/>
            <w:vMerge/>
          </w:tcPr>
          <w:p w:rsidR="005A578C" w:rsidRDefault="005A578C"/>
        </w:tc>
        <w:tc>
          <w:tcPr>
            <w:tcW w:w="1359" w:type="dxa"/>
            <w:vMerge/>
          </w:tcPr>
          <w:p w:rsidR="005A578C" w:rsidRDefault="005A578C"/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5A578C" w:rsidRDefault="005A578C"/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59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12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2.1.1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2.1.1.1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>Мониторинг Стандарта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1359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соответствие Стандарту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2.1.1.1.2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 xml:space="preserve">Проведение оценки регулирующего воздействия (далее - ОРВ) проектов муниципальных нормативных правовых актов (далее - НПА) и экспертизы муниципальных нормативных правовых актов, в случаях, предусмотренных действующим </w:t>
            </w:r>
            <w:r>
              <w:lastRenderedPageBreak/>
              <w:t>законодательством</w:t>
            </w:r>
          </w:p>
        </w:tc>
        <w:tc>
          <w:tcPr>
            <w:tcW w:w="1359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проектов НПА, прошедших процедуру ОРВ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</w:pPr>
            <w:r>
              <w:lastRenderedPageBreak/>
              <w:t>Итого по мероприятию 2.1.1.1.2,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2.1.1.1.3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>Привлечение брендовых компаний</w:t>
            </w:r>
          </w:p>
        </w:tc>
        <w:tc>
          <w:tcPr>
            <w:tcW w:w="1359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привлеченных брендовых компаний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2.1.1.1.3,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2.1.1.1.4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Рассмотрение документов о реализации инвестиционного проекта на территории города Перми</w:t>
            </w:r>
          </w:p>
        </w:tc>
        <w:tc>
          <w:tcPr>
            <w:tcW w:w="1359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928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количество заключений о наличии или об отсутствии замечаний и факторов, препятствующих реализации инвестиционного проекта</w:t>
            </w:r>
          </w:p>
        </w:tc>
        <w:tc>
          <w:tcPr>
            <w:tcW w:w="680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911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2.1.1.1.4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11)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2.1.1.1.4,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задаче 2.1.1,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2.1.2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2.1.2.1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5A578C">
        <w:tc>
          <w:tcPr>
            <w:tcW w:w="1020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2268" w:type="dxa"/>
            <w:vMerge w:val="restart"/>
          </w:tcPr>
          <w:p w:rsidR="005A578C" w:rsidRDefault="005A578C">
            <w:pPr>
              <w:pStyle w:val="ConsPlusNormal"/>
            </w:pPr>
            <w:r>
              <w:t>Мероприятия по разработке и обновлению инвестиционного паспорта города Перми, инвестиционного портала города Перми, участие в инвестиционных выставках, экономических форумах и семинарах</w:t>
            </w:r>
          </w:p>
        </w:tc>
        <w:tc>
          <w:tcPr>
            <w:tcW w:w="1359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168,700</w:t>
            </w:r>
          </w:p>
        </w:tc>
      </w:tr>
      <w:tr w:rsidR="005A578C">
        <w:tc>
          <w:tcPr>
            <w:tcW w:w="1020" w:type="dxa"/>
            <w:vMerge/>
          </w:tcPr>
          <w:p w:rsidR="005A578C" w:rsidRDefault="005A578C"/>
        </w:tc>
        <w:tc>
          <w:tcPr>
            <w:tcW w:w="2268" w:type="dxa"/>
            <w:vMerge/>
          </w:tcPr>
          <w:p w:rsidR="005A578C" w:rsidRDefault="005A578C"/>
        </w:tc>
        <w:tc>
          <w:tcPr>
            <w:tcW w:w="1359" w:type="dxa"/>
            <w:vMerge/>
          </w:tcPr>
          <w:p w:rsidR="005A578C" w:rsidRDefault="005A578C"/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14800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16300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17900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1020" w:type="dxa"/>
            <w:vMerge/>
          </w:tcPr>
          <w:p w:rsidR="005A578C" w:rsidRDefault="005A578C"/>
        </w:tc>
        <w:tc>
          <w:tcPr>
            <w:tcW w:w="2268" w:type="dxa"/>
            <w:vMerge/>
          </w:tcPr>
          <w:p w:rsidR="005A578C" w:rsidRDefault="005A578C"/>
        </w:tc>
        <w:tc>
          <w:tcPr>
            <w:tcW w:w="1359" w:type="dxa"/>
            <w:vMerge/>
          </w:tcPr>
          <w:p w:rsidR="005A578C" w:rsidRDefault="005A578C"/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выставок, экономических форумов и семинаров, в которых принято участие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395,600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395,600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395,600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задаче 2.1.2,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2.1.3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Развитие Пермской городской агломерации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Участие в разработке проекта концепции развития Пермской городской агломерации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>Формирование плана по развитию Пермской городской агломерации</w:t>
            </w:r>
          </w:p>
        </w:tc>
        <w:tc>
          <w:tcPr>
            <w:tcW w:w="1359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плана мероприятий по развитию Пермской городской агломерации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2.1.4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2.1.4.1</w:t>
            </w:r>
          </w:p>
        </w:tc>
        <w:tc>
          <w:tcPr>
            <w:tcW w:w="12891" w:type="dxa"/>
            <w:gridSpan w:val="11"/>
          </w:tcPr>
          <w:p w:rsidR="005A578C" w:rsidRDefault="005A578C">
            <w:pPr>
              <w:pStyle w:val="ConsPlusNormal"/>
            </w:pPr>
            <w:r>
              <w:t>Разработка нормативной правовой базы для реализации проектов муниципально-частного партнерства (далее - МЧП)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2.1.4.1.1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>Формирование реестра заключенных соглашений о МЧП</w:t>
            </w:r>
          </w:p>
        </w:tc>
        <w:tc>
          <w:tcPr>
            <w:tcW w:w="1359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реестра заключенных соглашений о МЧП</w:t>
            </w:r>
          </w:p>
        </w:tc>
        <w:tc>
          <w:tcPr>
            <w:tcW w:w="680" w:type="dxa"/>
          </w:tcPr>
          <w:p w:rsidR="005A578C" w:rsidRDefault="005A578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2.1.4.1.1,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основному мероприятию 2.1.4.1,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задаче 2.1.4,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954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</w:tbl>
    <w:p w:rsidR="005A578C" w:rsidRDefault="005A578C">
      <w:pPr>
        <w:sectPr w:rsidR="005A578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  <w:outlineLvl w:val="1"/>
      </w:pPr>
      <w:r>
        <w:t>ФИНАНСИРОВАНИЕ</w:t>
      </w:r>
    </w:p>
    <w:p w:rsidR="005A578C" w:rsidRDefault="005A578C">
      <w:pPr>
        <w:pStyle w:val="ConsPlusNormal"/>
        <w:jc w:val="center"/>
      </w:pPr>
      <w:r>
        <w:t>подпрограммы 3.1 "Развитие малого и среднего</w:t>
      </w:r>
    </w:p>
    <w:p w:rsidR="005A578C" w:rsidRDefault="005A578C">
      <w:pPr>
        <w:pStyle w:val="ConsPlusNormal"/>
        <w:jc w:val="center"/>
      </w:pPr>
      <w:r>
        <w:t>предпринимательства" муниципальной программы "Экономическое</w:t>
      </w:r>
    </w:p>
    <w:p w:rsidR="005A578C" w:rsidRDefault="005A578C">
      <w:pPr>
        <w:pStyle w:val="ConsPlusNormal"/>
        <w:jc w:val="center"/>
      </w:pPr>
      <w:r>
        <w:t>развитие города Перми"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268"/>
        <w:gridCol w:w="1304"/>
        <w:gridCol w:w="2098"/>
        <w:gridCol w:w="567"/>
        <w:gridCol w:w="907"/>
        <w:gridCol w:w="907"/>
        <w:gridCol w:w="820"/>
        <w:gridCol w:w="1134"/>
        <w:gridCol w:w="1077"/>
        <w:gridCol w:w="1191"/>
        <w:gridCol w:w="1191"/>
      </w:tblGrid>
      <w:tr w:rsidR="005A578C">
        <w:tc>
          <w:tcPr>
            <w:tcW w:w="1020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99" w:type="dxa"/>
            <w:gridSpan w:val="5"/>
          </w:tcPr>
          <w:p w:rsidR="005A578C" w:rsidRDefault="005A578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59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78C">
        <w:tc>
          <w:tcPr>
            <w:tcW w:w="1020" w:type="dxa"/>
            <w:vMerge/>
          </w:tcPr>
          <w:p w:rsidR="005A578C" w:rsidRDefault="005A578C"/>
        </w:tc>
        <w:tc>
          <w:tcPr>
            <w:tcW w:w="2268" w:type="dxa"/>
            <w:vMerge/>
          </w:tcPr>
          <w:p w:rsidR="005A578C" w:rsidRDefault="005A578C"/>
        </w:tc>
        <w:tc>
          <w:tcPr>
            <w:tcW w:w="1304" w:type="dxa"/>
            <w:vMerge/>
          </w:tcPr>
          <w:p w:rsidR="005A578C" w:rsidRDefault="005A578C"/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5A578C" w:rsidRDefault="005A578C"/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12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3.1.1</w:t>
            </w:r>
          </w:p>
        </w:tc>
        <w:tc>
          <w:tcPr>
            <w:tcW w:w="13464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Развитие инфраструктуры поддержки малого и среднего предпринимательства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3.1.1.1</w:t>
            </w:r>
          </w:p>
        </w:tc>
        <w:tc>
          <w:tcPr>
            <w:tcW w:w="13464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Предоставление консультационной и информационной поддержки малого и среднего предпринимательства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3.1.1.1.1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>Оказание услуг в сфере поддержки малого и среднего предпринимательства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МБУ</w:t>
            </w:r>
          </w:p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получателей консультационных и информационных услуг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4767,500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4767,500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4767,500</w:t>
            </w:r>
          </w:p>
        </w:tc>
      </w:tr>
      <w:tr w:rsidR="005A578C">
        <w:tc>
          <w:tcPr>
            <w:tcW w:w="9891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4767,500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4767,500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4767,500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3.1.1.1.2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МБУ</w:t>
            </w:r>
          </w:p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штатных единиц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148,500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222,800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222,800</w:t>
            </w:r>
          </w:p>
        </w:tc>
      </w:tr>
      <w:tr w:rsidR="005A578C">
        <w:tc>
          <w:tcPr>
            <w:tcW w:w="9891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3.1.1.1.2, в том числе по источникам финансирования</w:t>
            </w:r>
          </w:p>
        </w:tc>
        <w:tc>
          <w:tcPr>
            <w:tcW w:w="1134" w:type="dxa"/>
            <w:vAlign w:val="center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148,500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222,800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222,800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3.1.1.1.3</w:t>
            </w:r>
          </w:p>
        </w:tc>
        <w:tc>
          <w:tcPr>
            <w:tcW w:w="2268" w:type="dxa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Целевая субсидия на разработку проектно-сметной документации, выполнение топографической съемки земельного участка по ул. Пермской, 1</w:t>
            </w:r>
          </w:p>
        </w:tc>
        <w:tc>
          <w:tcPr>
            <w:tcW w:w="130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МБУ</w:t>
            </w:r>
          </w:p>
        </w:tc>
        <w:tc>
          <w:tcPr>
            <w:tcW w:w="2098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выполненные работы по разработке проектно-сметной документации на проведение ремонта помещения по ул. Пермской, 1 и топографической съемки земельного участка по ул. Пермской, 1</w:t>
            </w:r>
          </w:p>
        </w:tc>
        <w:tc>
          <w:tcPr>
            <w:tcW w:w="56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379,000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3.1.1.1.3 введен </w:t>
            </w:r>
            <w:hyperlink r:id="rId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891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3.1.1.1.3,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379,000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(введено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891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5295,000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4990,300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891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5295,000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4990,300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4990,300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3.1.2</w:t>
            </w:r>
          </w:p>
        </w:tc>
        <w:tc>
          <w:tcPr>
            <w:tcW w:w="13464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Задача. Развитие инновационного предпринимательства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3.1.2.1</w:t>
            </w:r>
          </w:p>
        </w:tc>
        <w:tc>
          <w:tcPr>
            <w:tcW w:w="13464" w:type="dxa"/>
            <w:gridSpan w:val="11"/>
          </w:tcPr>
          <w:p w:rsidR="005A578C" w:rsidRDefault="005A578C">
            <w:pPr>
              <w:pStyle w:val="ConsPlusNormal"/>
              <w:jc w:val="both"/>
            </w:pPr>
            <w:r>
              <w:t>Организация мероприятий, направленных на формирование инновационного мышления</w:t>
            </w:r>
          </w:p>
        </w:tc>
      </w:tr>
      <w:tr w:rsidR="005A578C">
        <w:tc>
          <w:tcPr>
            <w:tcW w:w="1020" w:type="dxa"/>
            <w:vMerge w:val="restart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3.1.2.1.1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Проведение конкурсов, общегородских мероприятий, направленных на развитие малого и среднего предпринимательства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проведенных конкурсов, направленных на формирование инновационного мышления и компетенции для осуществления предпринимательской деятельности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200,000</w:t>
            </w:r>
          </w:p>
        </w:tc>
      </w:tr>
      <w:tr w:rsidR="005A578C">
        <w:tc>
          <w:tcPr>
            <w:tcW w:w="1020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268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130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участников общегородских мероприятий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1681,575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4162,900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4162,900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268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130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2098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количество мероприятий межрегионального и международного уровня, в которых принято участие</w:t>
            </w:r>
          </w:p>
        </w:tc>
        <w:tc>
          <w:tcPr>
            <w:tcW w:w="56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3.1.2.1.1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891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3.1.2.1.1,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1981,575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4462,900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4462,900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3.1.2.1.2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 xml:space="preserve">Предоставление субсидий на возмещение части </w:t>
            </w:r>
            <w:r>
              <w:lastRenderedPageBreak/>
              <w:t>затрат, связанных с уплатой субъектами малого и среднего предпринимательства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объем средств, привлеченных в рамках конкурса </w:t>
            </w:r>
            <w:r>
              <w:lastRenderedPageBreak/>
              <w:t>муниципальных программ развития предпринимательства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c>
          <w:tcPr>
            <w:tcW w:w="989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мероприятию 3.1.2.1.2,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3.1.2.1.3</w:t>
            </w:r>
          </w:p>
        </w:tc>
        <w:tc>
          <w:tcPr>
            <w:tcW w:w="2268" w:type="dxa"/>
          </w:tcPr>
          <w:p w:rsidR="005A578C" w:rsidRDefault="005A578C">
            <w:pPr>
              <w:pStyle w:val="ConsPlusNormal"/>
            </w:pPr>
            <w:r>
              <w:t xml:space="preserve">Предоставление субсидий на возмещение части затрат, связанных с приобретением субъектами малого и среднего предпринимательства, в том числе участниками </w:t>
            </w:r>
            <w:r>
              <w:lastRenderedPageBreak/>
              <w:t>инновационных территориальных кластеров, оборудования, включая затраты на монтаж оборудования, в целях создания и (или) развития либо модернизации производства товаров (работ, услуг)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2098" w:type="dxa"/>
          </w:tcPr>
          <w:p w:rsidR="005A578C" w:rsidRDefault="005A578C">
            <w:pPr>
              <w:pStyle w:val="ConsPlusNormal"/>
              <w:jc w:val="center"/>
            </w:pPr>
            <w:r>
              <w:t>объем средств, привлеченных в рамках конкурса муниципальных программ развития предпринимательства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820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c>
          <w:tcPr>
            <w:tcW w:w="9891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мероприятию 3.1.2.1.3,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891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>Итого по основному мероприятию 3.1.2.1,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2981,575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5462,900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5462,900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891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>Итого по задаче 3.1.2,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2981,575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5462,900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5462,900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891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8276,575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10453,200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4484" w:type="dxa"/>
            <w:gridSpan w:val="12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</w:tbl>
    <w:p w:rsidR="005A578C" w:rsidRDefault="005A578C">
      <w:pPr>
        <w:sectPr w:rsidR="005A578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  <w:outlineLvl w:val="1"/>
      </w:pPr>
      <w:r>
        <w:t>ТАБЛИЦА</w:t>
      </w:r>
    </w:p>
    <w:p w:rsidR="005A578C" w:rsidRDefault="005A578C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5A578C" w:rsidRDefault="005A578C">
      <w:pPr>
        <w:pStyle w:val="ConsPlusNormal"/>
        <w:jc w:val="center"/>
      </w:pPr>
      <w:r>
        <w:t>"Экономическое развитие города Перми"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22"/>
        <w:gridCol w:w="624"/>
        <w:gridCol w:w="1134"/>
        <w:gridCol w:w="1134"/>
        <w:gridCol w:w="1134"/>
      </w:tblGrid>
      <w:tr w:rsidR="005A578C">
        <w:tc>
          <w:tcPr>
            <w:tcW w:w="62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422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02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5A578C">
        <w:tc>
          <w:tcPr>
            <w:tcW w:w="624" w:type="dxa"/>
            <w:vMerge/>
          </w:tcPr>
          <w:p w:rsidR="005A578C" w:rsidRDefault="005A578C"/>
        </w:tc>
        <w:tc>
          <w:tcPr>
            <w:tcW w:w="4422" w:type="dxa"/>
            <w:vMerge/>
          </w:tcPr>
          <w:p w:rsidR="005A578C" w:rsidRDefault="005A578C"/>
        </w:tc>
        <w:tc>
          <w:tcPr>
            <w:tcW w:w="624" w:type="dxa"/>
            <w:vMerge/>
          </w:tcPr>
          <w:p w:rsidR="005A578C" w:rsidRDefault="005A578C"/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2019 год</w:t>
            </w:r>
          </w:p>
        </w:tc>
      </w:tr>
      <w:tr w:rsidR="005A578C">
        <w:tc>
          <w:tcPr>
            <w:tcW w:w="624" w:type="dxa"/>
            <w:vMerge/>
          </w:tcPr>
          <w:p w:rsidR="005A578C" w:rsidRDefault="005A578C"/>
        </w:tc>
        <w:tc>
          <w:tcPr>
            <w:tcW w:w="4422" w:type="dxa"/>
            <w:vMerge/>
          </w:tcPr>
          <w:p w:rsidR="005A578C" w:rsidRDefault="005A578C"/>
        </w:tc>
        <w:tc>
          <w:tcPr>
            <w:tcW w:w="624" w:type="dxa"/>
            <w:vMerge/>
          </w:tcPr>
          <w:p w:rsidR="005A578C" w:rsidRDefault="005A578C"/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план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Цель. Создание условий для модернизации и развития предприятий на территории города Перми</w:t>
            </w:r>
          </w:p>
        </w:tc>
      </w:tr>
      <w:tr w:rsidR="005A578C">
        <w:tc>
          <w:tcPr>
            <w:tcW w:w="624" w:type="dxa"/>
            <w:vMerge w:val="restart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738200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745800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751600</w:t>
            </w:r>
          </w:p>
        </w:tc>
      </w:tr>
      <w:tr w:rsidR="005A578C">
        <w:tc>
          <w:tcPr>
            <w:tcW w:w="624" w:type="dxa"/>
            <w:vMerge/>
          </w:tcPr>
          <w:p w:rsidR="005A578C" w:rsidRDefault="005A578C"/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37800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38900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40000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Подпрограмма. Взаимодействие с предприятиями города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победителей городского смотра-конкурса "Лучшее предприятие города по эффективности производства и решению социальных вопросов"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Реализация кластерного подхода в экономике города Перми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Цель. Формирование благоприятной инвестиционной среды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Объем инвестиций в основной капитал за счет всех источников финансирования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87150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93200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96800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Подпрограмма. Инвестиционная привлекательность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5A578C">
        <w:tc>
          <w:tcPr>
            <w:tcW w:w="624" w:type="dxa"/>
            <w:vMerge w:val="restart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площадок, включенных в реестр инвестиционных площадок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</w:tr>
      <w:tr w:rsidR="005A578C">
        <w:tc>
          <w:tcPr>
            <w:tcW w:w="624" w:type="dxa"/>
            <w:vMerge/>
          </w:tcPr>
          <w:p w:rsidR="005A578C" w:rsidRDefault="005A578C"/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инвестиционных проектов, по которым ведется сопровождение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</w:tr>
      <w:tr w:rsidR="005A578C">
        <w:tc>
          <w:tcPr>
            <w:tcW w:w="624" w:type="dxa"/>
            <w:vMerge/>
          </w:tcPr>
          <w:p w:rsidR="005A578C" w:rsidRDefault="005A578C"/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рассмотренных инвестиционных проектов с целью присвоения статуса "Приоритетный инвестиционный проект"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Развитие Пермской городской агломерации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Наличие проекта концепции развития Пермской городской агломерации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Развитие муниципально-частного партнерства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Наличие нормативной правовой базы для реализации проектов муниципально-частного партнерства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</w:tr>
      <w:tr w:rsidR="005A578C">
        <w:tc>
          <w:tcPr>
            <w:tcW w:w="624" w:type="dxa"/>
            <w:vMerge w:val="restart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Цель. Создание условий для развития малого и среднего предпринимательства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A578C" w:rsidRDefault="005A578C"/>
        </w:tc>
        <w:tc>
          <w:tcPr>
            <w:tcW w:w="4422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62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793,2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794,0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794,8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11)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Подпрограмма. Развитие малого и среднего предпринимательства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Развитие инфраструктуры поддержки малого и среднего предпринимательства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получателей консультационной и информационной поддержки малого и среднего предпринимательства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2321</w:t>
            </w:r>
          </w:p>
        </w:tc>
      </w:tr>
      <w:tr w:rsidR="005A578C"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8448" w:type="dxa"/>
            <w:gridSpan w:val="5"/>
          </w:tcPr>
          <w:p w:rsidR="005A578C" w:rsidRDefault="005A578C">
            <w:pPr>
              <w:pStyle w:val="ConsPlusNormal"/>
              <w:jc w:val="both"/>
            </w:pPr>
            <w:r>
              <w:t>Задача. Развитие инновационного предпринимательства</w:t>
            </w:r>
          </w:p>
        </w:tc>
      </w:tr>
      <w:tr w:rsidR="005A578C">
        <w:tc>
          <w:tcPr>
            <w:tcW w:w="624" w:type="dxa"/>
            <w:vMerge w:val="restart"/>
          </w:tcPr>
          <w:p w:rsidR="005A578C" w:rsidRDefault="005A578C">
            <w:pPr>
              <w:pStyle w:val="ConsPlusNormal"/>
            </w:pPr>
          </w:p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Количество получателей грантов инновационных конкурсов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40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40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40</w:t>
            </w:r>
          </w:p>
        </w:tc>
      </w:tr>
      <w:tr w:rsidR="005A578C">
        <w:tc>
          <w:tcPr>
            <w:tcW w:w="624" w:type="dxa"/>
            <w:vMerge/>
          </w:tcPr>
          <w:p w:rsidR="005A578C" w:rsidRDefault="005A578C"/>
        </w:tc>
        <w:tc>
          <w:tcPr>
            <w:tcW w:w="4422" w:type="dxa"/>
          </w:tcPr>
          <w:p w:rsidR="005A578C" w:rsidRDefault="005A578C">
            <w:pPr>
              <w:pStyle w:val="ConsPlusNormal"/>
            </w:pPr>
            <w:r>
              <w:t>Привлечение средств из вышестоящих бюджетов на оказание финансовой помощи субъектам малого и среднего предпринимательства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10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10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не менее 10</w:t>
            </w:r>
          </w:p>
        </w:tc>
      </w:tr>
    </w:tbl>
    <w:p w:rsidR="005A578C" w:rsidRDefault="005A578C">
      <w:pPr>
        <w:pStyle w:val="ConsPlusNormal"/>
        <w:jc w:val="both"/>
      </w:pPr>
    </w:p>
    <w:p w:rsidR="005A578C" w:rsidRDefault="005A578C">
      <w:pPr>
        <w:sectPr w:rsidR="005A578C">
          <w:pgSz w:w="11905" w:h="16838"/>
          <w:pgMar w:top="1134" w:right="850" w:bottom="1134" w:left="1701" w:header="0" w:footer="0" w:gutter="0"/>
          <w:cols w:space="720"/>
        </w:sectPr>
      </w:pPr>
    </w:p>
    <w:p w:rsidR="005A578C" w:rsidRDefault="005A578C">
      <w:pPr>
        <w:pStyle w:val="ConsPlusNormal"/>
        <w:jc w:val="center"/>
        <w:outlineLvl w:val="1"/>
      </w:pPr>
      <w:r>
        <w:lastRenderedPageBreak/>
        <w:t>МЕТОДИКА</w:t>
      </w:r>
    </w:p>
    <w:p w:rsidR="005A578C" w:rsidRDefault="005A578C">
      <w:pPr>
        <w:pStyle w:val="ConsPlusNormal"/>
        <w:jc w:val="center"/>
      </w:pPr>
      <w:r>
        <w:t>расчета значений показателей конечного результата</w:t>
      </w:r>
    </w:p>
    <w:p w:rsidR="005A578C" w:rsidRDefault="005A578C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5A578C" w:rsidRDefault="005A578C">
      <w:pPr>
        <w:pStyle w:val="ConsPlusNormal"/>
        <w:jc w:val="center"/>
      </w:pPr>
      <w:r>
        <w:t>Перми"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38"/>
        <w:gridCol w:w="737"/>
        <w:gridCol w:w="1474"/>
        <w:gridCol w:w="1644"/>
        <w:gridCol w:w="2628"/>
        <w:gridCol w:w="1303"/>
        <w:gridCol w:w="1531"/>
        <w:gridCol w:w="1474"/>
      </w:tblGrid>
      <w:tr w:rsidR="005A578C">
        <w:tc>
          <w:tcPr>
            <w:tcW w:w="45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272" w:type="dxa"/>
            <w:gridSpan w:val="2"/>
          </w:tcPr>
          <w:p w:rsidR="005A578C" w:rsidRDefault="005A578C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308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A578C">
        <w:tc>
          <w:tcPr>
            <w:tcW w:w="454" w:type="dxa"/>
            <w:vMerge/>
          </w:tcPr>
          <w:p w:rsidR="005A578C" w:rsidRDefault="005A578C"/>
        </w:tc>
        <w:tc>
          <w:tcPr>
            <w:tcW w:w="2438" w:type="dxa"/>
            <w:vMerge/>
          </w:tcPr>
          <w:p w:rsidR="005A578C" w:rsidRDefault="005A578C"/>
        </w:tc>
        <w:tc>
          <w:tcPr>
            <w:tcW w:w="737" w:type="dxa"/>
            <w:vMerge/>
          </w:tcPr>
          <w:p w:rsidR="005A578C" w:rsidRDefault="005A578C"/>
        </w:tc>
        <w:tc>
          <w:tcPr>
            <w:tcW w:w="1474" w:type="dxa"/>
            <w:vMerge/>
          </w:tcPr>
          <w:p w:rsidR="005A578C" w:rsidRDefault="005A578C"/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hyperlink r:id="rId3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hyperlink r:id="rId3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 xml:space="preserve">Количество победителей городского смотра-конкурса "Лучшее </w:t>
            </w:r>
            <w:r>
              <w:lastRenderedPageBreak/>
              <w:t>предприятие города по эффективности производства и решению социальных вопросов"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ежегодно до 5 февраля года, следующего </w:t>
            </w:r>
            <w:r>
              <w:lastRenderedPageBreak/>
              <w:t>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Объем инвестиций в основной капитал за счет всех источников финансирования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hyperlink r:id="rId4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Количество площадок, включенных в реестр инвестиционных площадок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Количество инвестиционных проектов, по которым ведется сопровождение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ежегодно до 5 февраля года, следующего </w:t>
            </w:r>
            <w:r>
              <w:lastRenderedPageBreak/>
              <w:t>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Количество рассмотренных инвестиционных проектов с целью присвоения статуса "Приоритетный инвестиционный проект"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Наличие проекта концепции создания Пермской городской агломерации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Наличие нормативной правовой базы для реализации проектов муниципально-частного партнерства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есть/</w:t>
            </w:r>
          </w:p>
          <w:p w:rsidR="005A578C" w:rsidRDefault="005A578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hyperlink r:id="rId4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СМСП</w:t>
            </w:r>
            <w:r>
              <w:t xml:space="preserve"> = (СМП + ССП) / Ч x 10000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СМП - число субъектов малого предпринимательства по состоянию на 1 января года, следующего за отчетным периодом, ед.;</w:t>
            </w:r>
          </w:p>
          <w:p w:rsidR="005A578C" w:rsidRDefault="005A578C">
            <w:pPr>
              <w:pStyle w:val="ConsPlusNormal"/>
              <w:jc w:val="center"/>
            </w:pPr>
            <w:r>
              <w:lastRenderedPageBreak/>
              <w:t>ССП - число субъектов среднего предпринимательства по состоянию на 1 января года, следующего за отчетным периодом, ед.;</w:t>
            </w:r>
          </w:p>
          <w:p w:rsidR="005A578C" w:rsidRDefault="005A578C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Пермьстат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3229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Утратил силу. - </w:t>
            </w:r>
            <w:hyperlink r:id="rId4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11.01.2017 N 11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Количество получателей поддержки малого и среднего предпринимательства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Количество получателей грантов инновационных конкурсов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  <w:tr w:rsidR="005A578C">
        <w:tc>
          <w:tcPr>
            <w:tcW w:w="454" w:type="dxa"/>
          </w:tcPr>
          <w:p w:rsidR="005A578C" w:rsidRDefault="005A578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38" w:type="dxa"/>
          </w:tcPr>
          <w:p w:rsidR="005A578C" w:rsidRDefault="005A578C">
            <w:pPr>
              <w:pStyle w:val="ConsPlusNormal"/>
            </w:pPr>
            <w:r>
              <w:t>Привлечение средств из вышестоящих бюджетов на оказание финансовой помощи субъектам малого и среднего предпринимательства</w:t>
            </w:r>
          </w:p>
        </w:tc>
        <w:tc>
          <w:tcPr>
            <w:tcW w:w="737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5A578C" w:rsidRDefault="005A578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28" w:type="dxa"/>
          </w:tcPr>
          <w:p w:rsidR="005A578C" w:rsidRDefault="005A57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31" w:type="dxa"/>
          </w:tcPr>
          <w:p w:rsidR="005A578C" w:rsidRDefault="005A578C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74" w:type="dxa"/>
          </w:tcPr>
          <w:p w:rsidR="005A578C" w:rsidRDefault="005A578C">
            <w:pPr>
              <w:pStyle w:val="ConsPlusNormal"/>
              <w:jc w:val="center"/>
            </w:pPr>
            <w:r>
              <w:t>ежегодно до 5 февраля года, следующего за отчетным</w:t>
            </w:r>
          </w:p>
        </w:tc>
      </w:tr>
    </w:tbl>
    <w:p w:rsidR="005A578C" w:rsidRDefault="005A578C">
      <w:pPr>
        <w:sectPr w:rsidR="005A578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right"/>
        <w:outlineLvl w:val="1"/>
      </w:pPr>
      <w:r>
        <w:t>Приложение 1</w:t>
      </w:r>
    </w:p>
    <w:p w:rsidR="005A578C" w:rsidRDefault="005A578C">
      <w:pPr>
        <w:pStyle w:val="ConsPlusNormal"/>
        <w:jc w:val="right"/>
      </w:pPr>
      <w:r>
        <w:t>к муниципальной программе</w:t>
      </w:r>
    </w:p>
    <w:p w:rsidR="005A578C" w:rsidRDefault="005A578C">
      <w:pPr>
        <w:pStyle w:val="ConsPlusNormal"/>
        <w:jc w:val="right"/>
      </w:pPr>
      <w:r>
        <w:t>"Экономическое развитие</w:t>
      </w:r>
    </w:p>
    <w:p w:rsidR="005A578C" w:rsidRDefault="005A578C">
      <w:pPr>
        <w:pStyle w:val="ConsPlusNormal"/>
        <w:jc w:val="right"/>
      </w:pPr>
      <w:r>
        <w:t>города Перми"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</w:pPr>
      <w:r>
        <w:t>ПЛАН-ГРАФИК</w:t>
      </w:r>
    </w:p>
    <w:p w:rsidR="005A578C" w:rsidRDefault="005A578C">
      <w:pPr>
        <w:pStyle w:val="ConsPlusNormal"/>
        <w:jc w:val="center"/>
      </w:pPr>
      <w:r>
        <w:t>подпрограммы 1.1 "Взаимодействие с предприятиями города"</w:t>
      </w:r>
    </w:p>
    <w:p w:rsidR="005A578C" w:rsidRDefault="005A578C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5A578C" w:rsidRDefault="005A578C">
      <w:pPr>
        <w:pStyle w:val="ConsPlusNormal"/>
        <w:jc w:val="center"/>
      </w:pPr>
      <w:r>
        <w:t>Перми" на 2017 год</w:t>
      </w:r>
    </w:p>
    <w:p w:rsidR="005A578C" w:rsidRDefault="005A578C">
      <w:pPr>
        <w:pStyle w:val="ConsPlusNormal"/>
        <w:jc w:val="center"/>
      </w:pPr>
      <w:r>
        <w:t>Список изменяющих документов</w:t>
      </w:r>
    </w:p>
    <w:p w:rsidR="005A578C" w:rsidRDefault="005A578C">
      <w:pPr>
        <w:pStyle w:val="ConsPlusNormal"/>
        <w:jc w:val="center"/>
      </w:pPr>
      <w:r>
        <w:t xml:space="preserve">(введен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11.01.2017 N 11)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608"/>
        <w:gridCol w:w="1134"/>
        <w:gridCol w:w="1276"/>
        <w:gridCol w:w="1276"/>
        <w:gridCol w:w="1928"/>
        <w:gridCol w:w="624"/>
        <w:gridCol w:w="907"/>
        <w:gridCol w:w="1020"/>
        <w:gridCol w:w="1191"/>
      </w:tblGrid>
      <w:tr w:rsidR="005A578C">
        <w:tc>
          <w:tcPr>
            <w:tcW w:w="119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76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276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59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20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78C">
        <w:tc>
          <w:tcPr>
            <w:tcW w:w="1191" w:type="dxa"/>
            <w:vMerge/>
          </w:tcPr>
          <w:p w:rsidR="005A578C" w:rsidRDefault="005A578C"/>
        </w:tc>
        <w:tc>
          <w:tcPr>
            <w:tcW w:w="2608" w:type="dxa"/>
            <w:vMerge/>
          </w:tcPr>
          <w:p w:rsidR="005A578C" w:rsidRDefault="005A578C"/>
        </w:tc>
        <w:tc>
          <w:tcPr>
            <w:tcW w:w="1134" w:type="dxa"/>
            <w:vMerge/>
          </w:tcPr>
          <w:p w:rsidR="005A578C" w:rsidRDefault="005A578C"/>
        </w:tc>
        <w:tc>
          <w:tcPr>
            <w:tcW w:w="1276" w:type="dxa"/>
            <w:vMerge/>
          </w:tcPr>
          <w:p w:rsidR="005A578C" w:rsidRDefault="005A578C"/>
        </w:tc>
        <w:tc>
          <w:tcPr>
            <w:tcW w:w="1276" w:type="dxa"/>
            <w:vMerge/>
          </w:tcPr>
          <w:p w:rsidR="005A578C" w:rsidRDefault="005A578C"/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20" w:type="dxa"/>
            <w:vMerge/>
          </w:tcPr>
          <w:p w:rsidR="005A578C" w:rsidRDefault="005A578C"/>
        </w:tc>
        <w:tc>
          <w:tcPr>
            <w:tcW w:w="1191" w:type="dxa"/>
            <w:vMerge/>
          </w:tcPr>
          <w:p w:rsidR="005A578C" w:rsidRDefault="005A578C"/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Организация и проведение городского конкурса "Лучшее предприятие города по эффективности производства и решению социальных вопросов"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Городской конкурс среди местных предприятий по развитию системы социального партнерства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Прием заявок на участие в городском смотре-конкурсе "Лучшее предприятие города по эффективности производства и решению социальных вопросов" (далее - смотр-конкурс)</w:t>
            </w:r>
          </w:p>
        </w:tc>
        <w:tc>
          <w:tcPr>
            <w:tcW w:w="113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принятых заявок от предприятий на участие в смотре-конкурсе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Подведение итогов смотра-конкурса</w:t>
            </w:r>
          </w:p>
        </w:tc>
        <w:tc>
          <w:tcPr>
            <w:tcW w:w="1134" w:type="dxa"/>
            <w:vMerge/>
          </w:tcPr>
          <w:p w:rsidR="005A578C" w:rsidRDefault="005A578C"/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протоколов заседания конкурсной комиссии по подведению итогов смотра-конкурса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Заключение контрактов (договоров) с исполнителем работ по проведению торжественной церемонии награждения победителей смотра-конкурса</w:t>
            </w:r>
          </w:p>
        </w:tc>
        <w:tc>
          <w:tcPr>
            <w:tcW w:w="1134" w:type="dxa"/>
            <w:vMerge/>
          </w:tcPr>
          <w:p w:rsidR="005A578C" w:rsidRDefault="005A578C"/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Проведение торжественной церемонии награждения победителей</w:t>
            </w:r>
          </w:p>
        </w:tc>
        <w:tc>
          <w:tcPr>
            <w:tcW w:w="1134" w:type="dxa"/>
            <w:vMerge/>
          </w:tcPr>
          <w:p w:rsidR="005A578C" w:rsidRDefault="005A578C"/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победителей смотра-конкурса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250,000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Организация работы по сопровождению проектов на размещение производственных объектов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Сопровождение проектов на размещение производственных объектов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Проведение совещания с инвестором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01.02.2016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15.12.2016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проведенных совещаний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Открытие (запуск) производственного объекта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01.07.2016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31.12.2016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размещенных производств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lastRenderedPageBreak/>
              <w:t>1.1.3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1964" w:type="dxa"/>
            <w:gridSpan w:val="9"/>
          </w:tcPr>
          <w:p w:rsidR="005A578C" w:rsidRDefault="005A578C">
            <w:pPr>
              <w:pStyle w:val="ConsPlusNormal"/>
            </w:pPr>
            <w:r>
              <w:t>Привлечение бюджетных средств на проекты по развитию кластеров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Обеспечение сопровождения проектов по развитию кластеров ракетного двигателестроения "Технополис "Новый Звездный"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объем бюджетных средств, привлеченных на проекты</w:t>
            </w:r>
          </w:p>
        </w:tc>
        <w:tc>
          <w:tcPr>
            <w:tcW w:w="624" w:type="dxa"/>
          </w:tcPr>
          <w:p w:rsidR="005A578C" w:rsidRDefault="005A578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137,838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0944" w:type="dxa"/>
            <w:gridSpan w:val="8"/>
          </w:tcPr>
          <w:p w:rsidR="005A578C" w:rsidRDefault="005A578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020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</w:tbl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right"/>
        <w:outlineLvl w:val="1"/>
      </w:pPr>
      <w:r>
        <w:t>Приложение 2</w:t>
      </w:r>
    </w:p>
    <w:p w:rsidR="005A578C" w:rsidRDefault="005A578C">
      <w:pPr>
        <w:pStyle w:val="ConsPlusNormal"/>
        <w:jc w:val="right"/>
      </w:pPr>
      <w:r>
        <w:lastRenderedPageBreak/>
        <w:t>к муниципальной программе</w:t>
      </w:r>
    </w:p>
    <w:p w:rsidR="005A578C" w:rsidRDefault="005A578C">
      <w:pPr>
        <w:pStyle w:val="ConsPlusNormal"/>
        <w:jc w:val="right"/>
      </w:pPr>
      <w:r>
        <w:t>"Экономическое развитие</w:t>
      </w:r>
    </w:p>
    <w:p w:rsidR="005A578C" w:rsidRDefault="005A578C">
      <w:pPr>
        <w:pStyle w:val="ConsPlusNormal"/>
        <w:jc w:val="right"/>
      </w:pPr>
      <w:r>
        <w:t>города Перми"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</w:pPr>
      <w:r>
        <w:t>ПЛАН-ГРАФИК</w:t>
      </w:r>
    </w:p>
    <w:p w:rsidR="005A578C" w:rsidRDefault="005A578C">
      <w:pPr>
        <w:pStyle w:val="ConsPlusNormal"/>
        <w:jc w:val="center"/>
      </w:pPr>
      <w:r>
        <w:t>подпрограммы 2.1 "Инвестиционная привлекательность"</w:t>
      </w:r>
    </w:p>
    <w:p w:rsidR="005A578C" w:rsidRDefault="005A578C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5A578C" w:rsidRDefault="005A578C">
      <w:pPr>
        <w:pStyle w:val="ConsPlusNormal"/>
        <w:jc w:val="center"/>
      </w:pPr>
      <w:r>
        <w:t>Перми" на 2017 год</w:t>
      </w:r>
    </w:p>
    <w:p w:rsidR="005A578C" w:rsidRDefault="005A578C">
      <w:pPr>
        <w:pStyle w:val="ConsPlusNormal"/>
        <w:jc w:val="center"/>
      </w:pPr>
      <w:r>
        <w:t>Список изменяющих документов</w:t>
      </w:r>
    </w:p>
    <w:p w:rsidR="005A578C" w:rsidRDefault="005A578C">
      <w:pPr>
        <w:pStyle w:val="ConsPlusNormal"/>
        <w:jc w:val="center"/>
      </w:pPr>
      <w:r>
        <w:t xml:space="preserve">(введен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11.01.2017 N 11)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608"/>
        <w:gridCol w:w="1134"/>
        <w:gridCol w:w="1276"/>
        <w:gridCol w:w="1276"/>
        <w:gridCol w:w="1928"/>
        <w:gridCol w:w="708"/>
        <w:gridCol w:w="907"/>
        <w:gridCol w:w="1134"/>
        <w:gridCol w:w="1191"/>
      </w:tblGrid>
      <w:tr w:rsidR="005A578C">
        <w:tc>
          <w:tcPr>
            <w:tcW w:w="119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76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276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43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78C">
        <w:tc>
          <w:tcPr>
            <w:tcW w:w="1191" w:type="dxa"/>
            <w:vMerge/>
          </w:tcPr>
          <w:p w:rsidR="005A578C" w:rsidRDefault="005A578C"/>
        </w:tc>
        <w:tc>
          <w:tcPr>
            <w:tcW w:w="2608" w:type="dxa"/>
            <w:vMerge/>
          </w:tcPr>
          <w:p w:rsidR="005A578C" w:rsidRDefault="005A578C"/>
        </w:tc>
        <w:tc>
          <w:tcPr>
            <w:tcW w:w="1134" w:type="dxa"/>
            <w:vMerge/>
          </w:tcPr>
          <w:p w:rsidR="005A578C" w:rsidRDefault="005A578C"/>
        </w:tc>
        <w:tc>
          <w:tcPr>
            <w:tcW w:w="1276" w:type="dxa"/>
            <w:vMerge/>
          </w:tcPr>
          <w:p w:rsidR="005A578C" w:rsidRDefault="005A578C"/>
        </w:tc>
        <w:tc>
          <w:tcPr>
            <w:tcW w:w="1276" w:type="dxa"/>
            <w:vMerge/>
          </w:tcPr>
          <w:p w:rsidR="005A578C" w:rsidRDefault="005A578C"/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5A578C" w:rsidRDefault="005A578C"/>
        </w:tc>
        <w:tc>
          <w:tcPr>
            <w:tcW w:w="1191" w:type="dxa"/>
            <w:vMerge/>
          </w:tcPr>
          <w:p w:rsidR="005A578C" w:rsidRDefault="005A578C"/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Мониторинг Стандарта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Подготовка ежегодного послания Главы города Перми "Инвестиционный климат и инвестиционная политика города Перми"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количество ежегодных посланий Главы города Перми "Инвестиционный климат и инвестиционная </w:t>
            </w:r>
            <w:r>
              <w:lastRenderedPageBreak/>
              <w:t>политика города Перми"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2.1.1.1.1.2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Организация мероприятий по обновлению плана создания инвестиционных объектов и объектов инфраструктуры в городе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обновленного плана создания инвестиционных объектов и объектов инфраструктуры в городе Перми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Организация мероприятий по внедрению и мониторингу Стандарта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соответствие Стандарту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2.1.1.1.2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Проведение оценки регулирующего воздействия (далее - ОРВ) проектов муниципальных нормативных правовых актов (далее - НПА) и экспертизы муниципальных нормативных правовых актов в случаях, предусмотренных действующим законодательством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2.1.1.1.2.1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 xml:space="preserve">Подготовка заключений об ОРВ проектов муниципальных НПА в случаях, </w:t>
            </w:r>
            <w:r>
              <w:lastRenderedPageBreak/>
              <w:t>предусмотренных действующим законодательством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доля своевременно подготовленных заключений к </w:t>
            </w:r>
            <w:r>
              <w:lastRenderedPageBreak/>
              <w:t>общему количеству проектов НПА, поступивших на ОРВ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2.1.1.1.2.2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Проведение экспертизы муниципальных НПА осуществления предпринимательской и инвестиционной деятельности, в соответствии с планом проведения экспертизы на 2017 год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доля подготовленных экспертиз к общему количеству НПА, включенных в план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2.1.1.1.2.3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Формирование плана проведения экспертизы муниципальных НПА, затрагивающих вопросы осуществления предпринимательской и инвестиционной деятельности, на 2018 год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плана проведения экспертизы муниципальных 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2.1.1.1.3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Привлечение брендовых компаний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2.1.1.1.3.1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Мониторинг инвестиционной деятельности на территории города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подготовленных аналитических записок о состоянии инвестиционной деятельности на территории города (ежеквартально)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2.1.1.1.3.2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Подготовка информации по инвестиционным площадкам в Агентство по инвестициям и внешнеэкономическим связям Пермского края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заполненных форм по инвестиционным площадкам (ежеквартально)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2.1.1.1.3.3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Актуализация реестра инвестиционных площадок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актуализированного реестра инвестиционных площадок на инвестиционном портале города Перми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2.1.1.1.3.4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Рассмотрение инвестиционного проекта на Совете по улучшению инвестиционного климата при Главе города Перми или на совещании при Главе города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рассмотренных инвестиционных проектов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2.1.1.1.3.5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Заключение соглашения о сотрудничестве с привлеченной брендовой компанией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заключенных соглашений о сотрудничестве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2.1.1.1.3,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2.1.1.1.4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Рассмотрение документов о реализации инвестиционного проекта на территории города Перми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2.1.1.1.4.1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Подготовка заключений о наличии или об отсутствии замечаний и факторов, препятствующих реализации инвестиционного проекта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подготовленных заключений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2.1.1.1.4,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2.1.2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Задача. Продвижение города Перми на международном, российском и краевом уровнях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2.1.2.1.1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Мероприятия по разработке и обновлению инвестиционного паспорта города Перми, инвестиционного портала города Перми, участие в инвестиционных выставках, экономических форумах и семинарах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Проведение мероприятий по обновлению информации инвестиционного паспорта города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20.09.2017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актуальной информации инвестиционного паспорта города Перми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</w:pP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2.1.2.1.1.2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Заключение контракта с исполнителем работ по разработке макета, дизайна и печати инвестиционного паспорта города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21.09.2017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20.11.2017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2.1.2.1.1.3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Выполнение работ по разработке макета, дизайна и печати инвестиционного паспорта города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21.11.2017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разработанных инвестиционных паспортов города Перми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168,700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2.1.2.1.1.4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Заключение договоров с исполнителем работ по сервисному обслуживанию и продвижению инвестиционного портала города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2.1.2.1.1.5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Проведение мероприятий по актуализации инвестиционного портала города Перми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количество посещений инвестиционного портала города </w:t>
            </w:r>
            <w:r>
              <w:lastRenderedPageBreak/>
              <w:t>Перми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14800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250,000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2.1.2.1.1.6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Мониторинг проведения экономических инвестиционных и инновационных конгрессов, выставок, форумов и семинаров на российском и международном уровнях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выставок, форумов и семинаров на российском и международном уровнях, в которых планируется принять участие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2.1.2.1.1.7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Организация мероприятий по участию в экономических, инвестиционных и инновационных конгрессах, выставках, форумах и семинарах, проводимых на российском и международном уровнях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заявок на участие в экономических, инвестиционных и инновационных конгрессах, выставках, форумах и семинарах, проводимых на российском и международном уровнях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2.1.2.1.1.8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Участие в экономических, инвестиционных и инновационных конгрессах, выставках, форумах и семинарах, проводимых на российском и международном уровнях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количество экономических, инвестиционных и инновационных конгрессов, выставок, форумов и семинаров, проводимых на российском и </w:t>
            </w:r>
            <w:r>
              <w:lastRenderedPageBreak/>
              <w:t>международном уровнях, в которых принято участие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395,600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lastRenderedPageBreak/>
              <w:t>Итого по мероприятию 2.1.2.1.1,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2.1.3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Задача. Развитие Пермской городской агломерации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Участие в разработке проекта концепции развития Пермской городской агломерации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Формирование плана по развитию Пермской городской агломерации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2.1.3.1.1.1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Организация мероприятий по разработке плана мероприятий по развитию Пермской городской агломерации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разработанных планов мероприятий по развитию Пермской городской агломерации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2.1.4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2.1.4.1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Разработка нормативной правовой базы для реализации проектов муниципально-частного партнерства (далее - МЧП)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2.1.4.1.1</w:t>
            </w:r>
          </w:p>
        </w:tc>
        <w:tc>
          <w:tcPr>
            <w:tcW w:w="12162" w:type="dxa"/>
            <w:gridSpan w:val="9"/>
          </w:tcPr>
          <w:p w:rsidR="005A578C" w:rsidRDefault="005A578C">
            <w:pPr>
              <w:pStyle w:val="ConsPlusNormal"/>
            </w:pPr>
            <w:r>
              <w:t>Формирование реестра заключенных соглашений о МЧП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2.1.4.1.1.1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Разработка порядка ведения реестра заключенных соглашений о МЧП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разработанных порядков ведения реестра заключенных соглашений о МЧП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2.1.4.1.1.2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Ведение реестра заключенных соглашений о МЧП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02.03.2017</w:t>
            </w:r>
          </w:p>
        </w:tc>
        <w:tc>
          <w:tcPr>
            <w:tcW w:w="1276" w:type="dxa"/>
          </w:tcPr>
          <w:p w:rsidR="005A578C" w:rsidRDefault="005A578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1928" w:type="dxa"/>
          </w:tcPr>
          <w:p w:rsidR="005A578C" w:rsidRDefault="005A578C">
            <w:pPr>
              <w:pStyle w:val="ConsPlusNormal"/>
              <w:jc w:val="center"/>
            </w:pPr>
            <w:r>
              <w:t>наличие реестра заключенных соглашений о МЧП</w:t>
            </w:r>
          </w:p>
        </w:tc>
        <w:tc>
          <w:tcPr>
            <w:tcW w:w="708" w:type="dxa"/>
          </w:tcPr>
          <w:p w:rsidR="005A578C" w:rsidRDefault="005A578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2.1.4.1.1,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основному мероприятию 2.1.4.1,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t>Итого по задаче 2.1.4,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A578C">
        <w:tc>
          <w:tcPr>
            <w:tcW w:w="11028" w:type="dxa"/>
            <w:gridSpan w:val="8"/>
          </w:tcPr>
          <w:p w:rsidR="005A578C" w:rsidRDefault="005A578C">
            <w:pPr>
              <w:pStyle w:val="ConsPlusNormal"/>
            </w:pPr>
            <w:r>
              <w:lastRenderedPageBreak/>
              <w:t>Всего по подпрограмме 2.1,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814,300</w:t>
            </w:r>
          </w:p>
        </w:tc>
      </w:tr>
    </w:tbl>
    <w:p w:rsidR="005A578C" w:rsidRDefault="005A578C">
      <w:pPr>
        <w:sectPr w:rsidR="005A578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right"/>
        <w:outlineLvl w:val="1"/>
      </w:pPr>
      <w:r>
        <w:t>Приложение 3</w:t>
      </w:r>
    </w:p>
    <w:p w:rsidR="005A578C" w:rsidRDefault="005A578C">
      <w:pPr>
        <w:pStyle w:val="ConsPlusNormal"/>
        <w:jc w:val="right"/>
      </w:pPr>
      <w:r>
        <w:t>к муниципальной программе</w:t>
      </w:r>
    </w:p>
    <w:p w:rsidR="005A578C" w:rsidRDefault="005A578C">
      <w:pPr>
        <w:pStyle w:val="ConsPlusNormal"/>
        <w:jc w:val="right"/>
      </w:pPr>
      <w:r>
        <w:t>"Экономическое развитие</w:t>
      </w:r>
    </w:p>
    <w:p w:rsidR="005A578C" w:rsidRDefault="005A578C">
      <w:pPr>
        <w:pStyle w:val="ConsPlusNormal"/>
        <w:jc w:val="right"/>
      </w:pPr>
      <w:r>
        <w:t>города Перми"</w:t>
      </w: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center"/>
      </w:pPr>
      <w:r>
        <w:t>ПЛАН-ГРАФИК</w:t>
      </w:r>
    </w:p>
    <w:p w:rsidR="005A578C" w:rsidRDefault="005A578C">
      <w:pPr>
        <w:pStyle w:val="ConsPlusNormal"/>
        <w:jc w:val="center"/>
      </w:pPr>
      <w:r>
        <w:t>подпрограммы 3.1 "Развитие малого и среднего</w:t>
      </w:r>
    </w:p>
    <w:p w:rsidR="005A578C" w:rsidRDefault="005A578C">
      <w:pPr>
        <w:pStyle w:val="ConsPlusNormal"/>
        <w:jc w:val="center"/>
      </w:pPr>
      <w:r>
        <w:t>предпринимательства" муниципальной программы "Экономическое</w:t>
      </w:r>
    </w:p>
    <w:p w:rsidR="005A578C" w:rsidRDefault="005A578C">
      <w:pPr>
        <w:pStyle w:val="ConsPlusNormal"/>
        <w:jc w:val="center"/>
      </w:pPr>
      <w:r>
        <w:t>развитие города Перми" на 2017 год</w:t>
      </w:r>
    </w:p>
    <w:p w:rsidR="005A578C" w:rsidRDefault="005A578C">
      <w:pPr>
        <w:pStyle w:val="ConsPlusNormal"/>
        <w:jc w:val="center"/>
      </w:pPr>
      <w:r>
        <w:t>Список изменяющих документов</w:t>
      </w:r>
    </w:p>
    <w:p w:rsidR="005A578C" w:rsidRDefault="005A578C">
      <w:pPr>
        <w:pStyle w:val="ConsPlusNormal"/>
        <w:jc w:val="center"/>
      </w:pPr>
      <w:r>
        <w:t xml:space="preserve">(введен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11.01.2017 N 11;</w:t>
      </w:r>
    </w:p>
    <w:p w:rsidR="005A578C" w:rsidRDefault="005A578C">
      <w:pPr>
        <w:pStyle w:val="ConsPlusNormal"/>
        <w:jc w:val="center"/>
      </w:pPr>
      <w:r>
        <w:t xml:space="preserve">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19.09.2017 N 735)</w:t>
      </w:r>
    </w:p>
    <w:p w:rsidR="005A578C" w:rsidRDefault="005A57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608"/>
        <w:gridCol w:w="1304"/>
        <w:gridCol w:w="1304"/>
        <w:gridCol w:w="1361"/>
        <w:gridCol w:w="2154"/>
        <w:gridCol w:w="567"/>
        <w:gridCol w:w="907"/>
        <w:gridCol w:w="1134"/>
        <w:gridCol w:w="1247"/>
      </w:tblGrid>
      <w:tr w:rsidR="005A578C">
        <w:tc>
          <w:tcPr>
            <w:tcW w:w="119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28" w:type="dxa"/>
            <w:gridSpan w:val="3"/>
          </w:tcPr>
          <w:p w:rsidR="005A578C" w:rsidRDefault="005A578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78C">
        <w:tc>
          <w:tcPr>
            <w:tcW w:w="1191" w:type="dxa"/>
            <w:vMerge/>
          </w:tcPr>
          <w:p w:rsidR="005A578C" w:rsidRDefault="005A578C"/>
        </w:tc>
        <w:tc>
          <w:tcPr>
            <w:tcW w:w="2608" w:type="dxa"/>
            <w:vMerge/>
          </w:tcPr>
          <w:p w:rsidR="005A578C" w:rsidRDefault="005A578C"/>
        </w:tc>
        <w:tc>
          <w:tcPr>
            <w:tcW w:w="1304" w:type="dxa"/>
            <w:vMerge/>
          </w:tcPr>
          <w:p w:rsidR="005A578C" w:rsidRDefault="005A578C"/>
        </w:tc>
        <w:tc>
          <w:tcPr>
            <w:tcW w:w="1304" w:type="dxa"/>
            <w:vMerge/>
          </w:tcPr>
          <w:p w:rsidR="005A578C" w:rsidRDefault="005A578C"/>
        </w:tc>
        <w:tc>
          <w:tcPr>
            <w:tcW w:w="1361" w:type="dxa"/>
            <w:vMerge/>
          </w:tcPr>
          <w:p w:rsidR="005A578C" w:rsidRDefault="005A578C"/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5A578C" w:rsidRDefault="005A578C"/>
        </w:tc>
        <w:tc>
          <w:tcPr>
            <w:tcW w:w="1247" w:type="dxa"/>
            <w:vMerge/>
          </w:tcPr>
          <w:p w:rsidR="005A578C" w:rsidRDefault="005A578C"/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10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3.1.1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3.1.1.1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Предоставление консультационной и информационной поддержки малого и среднего предпринимательства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3.1.1.1.1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Оказание услуг в сфере поддержки малого и среднего предпринимательства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3.1.1.1.1.1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 xml:space="preserve">Организация консультационной и </w:t>
            </w:r>
            <w:r>
              <w:lastRenderedPageBreak/>
              <w:t>информационной поддержки субъектов малого и среднего предпринимательства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МБУ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количество получателей </w:t>
            </w:r>
            <w:r>
              <w:lastRenderedPageBreak/>
              <w:t>консультационных и информационных услуг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2321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4767,500</w:t>
            </w:r>
          </w:p>
        </w:tc>
      </w:tr>
      <w:tr w:rsidR="005A578C">
        <w:tc>
          <w:tcPr>
            <w:tcW w:w="11396" w:type="dxa"/>
            <w:gridSpan w:val="8"/>
          </w:tcPr>
          <w:p w:rsidR="005A578C" w:rsidRDefault="005A578C">
            <w:pPr>
              <w:pStyle w:val="ConsPlusNormal"/>
            </w:pPr>
            <w:r>
              <w:lastRenderedPageBreak/>
              <w:t>Итого по мероприятию 3.1.1.1.1,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4767,500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3.1.1.1.2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3.1.1.1.2.1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Повышение фонда оплаты труда сотрудникам муниципального бюджетного учреждения "Центр развития предпринимательства города Перми"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МБУ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штатных единиц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148,500</w:t>
            </w:r>
          </w:p>
        </w:tc>
      </w:tr>
      <w:tr w:rsidR="005A578C">
        <w:tc>
          <w:tcPr>
            <w:tcW w:w="11396" w:type="dxa"/>
            <w:gridSpan w:val="8"/>
          </w:tcPr>
          <w:p w:rsidR="005A578C" w:rsidRDefault="005A578C">
            <w:pPr>
              <w:pStyle w:val="ConsPlusNormal"/>
            </w:pPr>
            <w:r>
              <w:t>Итого по мероприятию 3.1.1.1.2,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148,500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3.1.1.1.3</w:t>
            </w:r>
          </w:p>
        </w:tc>
        <w:tc>
          <w:tcPr>
            <w:tcW w:w="12586" w:type="dxa"/>
            <w:gridSpan w:val="9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Целевая субсидия на разработку проектно-сметной документации, выполнение топографической съемки земельного участка по ул. Пермской, 1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(введен </w:t>
            </w:r>
            <w:hyperlink r:id="rId4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c>
          <w:tcPr>
            <w:tcW w:w="119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3.1.1.1.3.1</w:t>
            </w:r>
          </w:p>
        </w:tc>
        <w:tc>
          <w:tcPr>
            <w:tcW w:w="2608" w:type="dxa"/>
            <w:vMerge w:val="restart"/>
          </w:tcPr>
          <w:p w:rsidR="005A578C" w:rsidRDefault="005A578C">
            <w:pPr>
              <w:pStyle w:val="ConsPlusNormal"/>
            </w:pPr>
            <w:r>
              <w:t xml:space="preserve">Предоставление целевой субсидии на разработку проекта и составление сметы на проведение ремонта помещения по ул. Пермской, 1, </w:t>
            </w:r>
            <w:r>
              <w:lastRenderedPageBreak/>
              <w:t>выполнение топографической съемки земельного участка по ул. Пермской, 1</w:t>
            </w:r>
          </w:p>
        </w:tc>
        <w:tc>
          <w:tcPr>
            <w:tcW w:w="130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МБУ</w:t>
            </w:r>
          </w:p>
        </w:tc>
        <w:tc>
          <w:tcPr>
            <w:tcW w:w="1304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25.09.2017</w:t>
            </w:r>
          </w:p>
        </w:tc>
        <w:tc>
          <w:tcPr>
            <w:tcW w:w="1361" w:type="dxa"/>
            <w:vMerge w:val="restart"/>
          </w:tcPr>
          <w:p w:rsidR="005A578C" w:rsidRDefault="005A578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разработанная проектно-сметная документация на проведение ремонта помещения по ул. Пермской, 1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339,000</w:t>
            </w:r>
          </w:p>
        </w:tc>
      </w:tr>
      <w:tr w:rsidR="005A578C">
        <w:tc>
          <w:tcPr>
            <w:tcW w:w="1191" w:type="dxa"/>
            <w:vMerge/>
          </w:tcPr>
          <w:p w:rsidR="005A578C" w:rsidRDefault="005A578C"/>
        </w:tc>
        <w:tc>
          <w:tcPr>
            <w:tcW w:w="2608" w:type="dxa"/>
            <w:vMerge/>
          </w:tcPr>
          <w:p w:rsidR="005A578C" w:rsidRDefault="005A578C"/>
        </w:tc>
        <w:tc>
          <w:tcPr>
            <w:tcW w:w="1304" w:type="dxa"/>
            <w:vMerge/>
          </w:tcPr>
          <w:p w:rsidR="005A578C" w:rsidRDefault="005A578C"/>
        </w:tc>
        <w:tc>
          <w:tcPr>
            <w:tcW w:w="1304" w:type="dxa"/>
            <w:vMerge/>
          </w:tcPr>
          <w:p w:rsidR="005A578C" w:rsidRDefault="005A578C"/>
        </w:tc>
        <w:tc>
          <w:tcPr>
            <w:tcW w:w="1361" w:type="dxa"/>
            <w:vMerge/>
          </w:tcPr>
          <w:p w:rsidR="005A578C" w:rsidRDefault="005A578C"/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проведенная топографическая съемка земельного участка по ул. Пермской, 1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40,000</w:t>
            </w:r>
          </w:p>
        </w:tc>
      </w:tr>
      <w:tr w:rsidR="005A578C">
        <w:tc>
          <w:tcPr>
            <w:tcW w:w="11396" w:type="dxa"/>
            <w:gridSpan w:val="8"/>
          </w:tcPr>
          <w:p w:rsidR="005A578C" w:rsidRDefault="005A578C">
            <w:pPr>
              <w:pStyle w:val="ConsPlusNormal"/>
              <w:jc w:val="both"/>
            </w:pPr>
            <w:r>
              <w:lastRenderedPageBreak/>
              <w:t>Итого по мероприятию 3.1.1.1.3,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379,000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5295,000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5295,000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  <w:outlineLvl w:val="2"/>
            </w:pPr>
            <w:r>
              <w:t>3.1.2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Организация мероприятий, направленных на формирование инновационного мышления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3.1.2.1.1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Проведение конкурсов, общегородских мероприятий, направленных на развитие малого и среднего предпринимательства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3.1.2.1.1.1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Проведение конкурсов, направленных на популяризацию предпринимательской деятельности ("СТАРТ", "УМНИК")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15.05.2017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 xml:space="preserve">количество проведенных конкурсов, направленных на формирование инновационного мышления и </w:t>
            </w:r>
            <w:r>
              <w:lastRenderedPageBreak/>
              <w:t>компетенции для осуществления предпринимательской деятельности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200,000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3.1.2.1.1.2</w:t>
            </w:r>
          </w:p>
        </w:tc>
        <w:tc>
          <w:tcPr>
            <w:tcW w:w="2608" w:type="dxa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Проведение форума "Дни пермского бизнеса"</w:t>
            </w:r>
          </w:p>
        </w:tc>
        <w:tc>
          <w:tcPr>
            <w:tcW w:w="130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количество проведенных форумов</w:t>
            </w:r>
          </w:p>
        </w:tc>
        <w:tc>
          <w:tcPr>
            <w:tcW w:w="56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1681,575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(п. 3.1.2.1.1.2 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3.1.2.1.1.3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Участие в мероприятиях межрегионального и международного уровней в сфере предпринимательства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both"/>
            </w:pPr>
            <w:r>
              <w:t>ДЭПП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both"/>
            </w:pPr>
            <w:r>
              <w:t>01.01.2017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both"/>
            </w:pPr>
            <w:r>
              <w:t>30.12.2017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мероприятий межрегионального и международного уровней, в которых принято участие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100,000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Итого по мероприятию 3.1.2.1.1,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1981,575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3.1.2.1.2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Предоставление субсидий на возмещение части затрат, связанных с уплатой субъектами малого и среднего предпринимательства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3.1.2.1.2.1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 xml:space="preserve">Прием заявок на предоставление субсидий на возмещение части затрат, связанных с уплатой субъектами малого и среднего </w:t>
            </w:r>
            <w:r>
              <w:lastRenderedPageBreak/>
              <w:t>предпринимательства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24.08.2017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принятых заявок от субъектов малого и среднего предпринимательства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3.1.2.1.2.2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Субсидирование на возмещение части затрат, связанных с уплатой субъектами малого и среднего предпринимательства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25.08.2017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объем средств, привлеченных в рамках конкурса муниципальных программ развития предпринимательства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c>
          <w:tcPr>
            <w:tcW w:w="11396" w:type="dxa"/>
            <w:gridSpan w:val="8"/>
          </w:tcPr>
          <w:p w:rsidR="005A578C" w:rsidRDefault="005A578C">
            <w:pPr>
              <w:pStyle w:val="ConsPlusNormal"/>
            </w:pPr>
            <w:r>
              <w:lastRenderedPageBreak/>
              <w:t>Итого по мероприятию 3.1.2.1.2,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3.1.2.1.3</w:t>
            </w:r>
          </w:p>
        </w:tc>
        <w:tc>
          <w:tcPr>
            <w:tcW w:w="12586" w:type="dxa"/>
            <w:gridSpan w:val="9"/>
          </w:tcPr>
          <w:p w:rsidR="005A578C" w:rsidRDefault="005A578C">
            <w:pPr>
              <w:pStyle w:val="ConsPlusNormal"/>
            </w:pPr>
            <w:r>
              <w:t>Предоставление субсидий на возмещение части затрат, связанных с приобретением субъектами малого и среднего предпринимательства, в том числе участниками инновационных территориальных кластеров, оборудования, включая затраты на монтаж оборудования, в целях создания и (или) развития либо модернизации производства товаров (работ, услуг)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3.1.2.1.3.1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>Прием заявок на предоставление субсидий на возмещение части затрат, связанных с приобретением субъектами малого и среднего предпринимательства, в том числе участниками инновационных территориальных кластеров, оборудования, включая затраты на монтаж оборудования, в целях создания и (или) развития либо модернизации производства товаров (работ, услуг)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24.08.2017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количество принятых заявок от субъектов малого и среднего предпринимательства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0,000</w:t>
            </w:r>
          </w:p>
        </w:tc>
      </w:tr>
      <w:tr w:rsidR="005A578C">
        <w:tc>
          <w:tcPr>
            <w:tcW w:w="1191" w:type="dxa"/>
          </w:tcPr>
          <w:p w:rsidR="005A578C" w:rsidRDefault="005A578C">
            <w:pPr>
              <w:pStyle w:val="ConsPlusNormal"/>
              <w:jc w:val="center"/>
            </w:pPr>
            <w:r>
              <w:t>3.1.2.1.3.2</w:t>
            </w:r>
          </w:p>
        </w:tc>
        <w:tc>
          <w:tcPr>
            <w:tcW w:w="2608" w:type="dxa"/>
          </w:tcPr>
          <w:p w:rsidR="005A578C" w:rsidRDefault="005A578C">
            <w:pPr>
              <w:pStyle w:val="ConsPlusNormal"/>
            </w:pPr>
            <w:r>
              <w:t xml:space="preserve">Субсидирование на возмещение части затрат, связанных с приобретением субъектами малого и среднего </w:t>
            </w:r>
            <w:r>
              <w:lastRenderedPageBreak/>
              <w:t>предпринимательства, в том числе участниками инновационных территориальных кластеров, оборудования, включая затраты на монтаж оборудования, в целях создания и (или) развития либо модернизации производства товаров (работ, услуг)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5A578C" w:rsidRDefault="005A578C">
            <w:pPr>
              <w:pStyle w:val="ConsPlusNormal"/>
              <w:jc w:val="center"/>
            </w:pPr>
            <w:r>
              <w:t>25.08.2017</w:t>
            </w:r>
          </w:p>
        </w:tc>
        <w:tc>
          <w:tcPr>
            <w:tcW w:w="1361" w:type="dxa"/>
          </w:tcPr>
          <w:p w:rsidR="005A578C" w:rsidRDefault="005A57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54" w:type="dxa"/>
          </w:tcPr>
          <w:p w:rsidR="005A578C" w:rsidRDefault="005A578C">
            <w:pPr>
              <w:pStyle w:val="ConsPlusNormal"/>
              <w:jc w:val="center"/>
            </w:pPr>
            <w:r>
              <w:t>объем средств, привлеченных в рамках конкурса муниципальных программ развития предпринимательств</w:t>
            </w:r>
            <w:r>
              <w:lastRenderedPageBreak/>
              <w:t>а</w:t>
            </w:r>
          </w:p>
        </w:tc>
        <w:tc>
          <w:tcPr>
            <w:tcW w:w="567" w:type="dxa"/>
          </w:tcPr>
          <w:p w:rsidR="005A578C" w:rsidRDefault="005A578C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907" w:type="dxa"/>
          </w:tcPr>
          <w:p w:rsidR="005A578C" w:rsidRDefault="005A578C">
            <w:pPr>
              <w:pStyle w:val="ConsPlusNormal"/>
              <w:jc w:val="center"/>
            </w:pPr>
            <w:r>
              <w:t>9500,0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c>
          <w:tcPr>
            <w:tcW w:w="11396" w:type="dxa"/>
            <w:gridSpan w:val="8"/>
          </w:tcPr>
          <w:p w:rsidR="005A578C" w:rsidRDefault="005A578C">
            <w:pPr>
              <w:pStyle w:val="ConsPlusNormal"/>
            </w:pPr>
            <w:r>
              <w:lastRenderedPageBreak/>
              <w:t>Итого по мероприятию 3.1.2.1.3, в том числе по источникам финансирования</w:t>
            </w:r>
          </w:p>
        </w:tc>
        <w:tc>
          <w:tcPr>
            <w:tcW w:w="1134" w:type="dxa"/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A578C" w:rsidRDefault="005A578C">
            <w:pPr>
              <w:pStyle w:val="ConsPlusNormal"/>
              <w:jc w:val="center"/>
            </w:pPr>
            <w:r>
              <w:t>500,000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Итого по основному мероприятию 3.1.2.1,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2981,575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Итого по задаче 3.1.2,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2981,575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1396" w:type="dxa"/>
            <w:gridSpan w:val="8"/>
            <w:tcBorders>
              <w:bottom w:val="nil"/>
            </w:tcBorders>
          </w:tcPr>
          <w:p w:rsidR="005A578C" w:rsidRDefault="005A578C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A578C" w:rsidRDefault="005A578C">
            <w:pPr>
              <w:pStyle w:val="ConsPlusNormal"/>
              <w:jc w:val="center"/>
            </w:pPr>
            <w:r>
              <w:t>8276,575</w:t>
            </w:r>
          </w:p>
        </w:tc>
      </w:tr>
      <w:tr w:rsidR="005A578C">
        <w:tblPrEx>
          <w:tblBorders>
            <w:insideH w:val="nil"/>
          </w:tblBorders>
        </w:tblPrEx>
        <w:tc>
          <w:tcPr>
            <w:tcW w:w="13777" w:type="dxa"/>
            <w:gridSpan w:val="10"/>
            <w:tcBorders>
              <w:top w:val="nil"/>
            </w:tcBorders>
          </w:tcPr>
          <w:p w:rsidR="005A578C" w:rsidRDefault="005A578C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19.09.2017 N 735)</w:t>
            </w:r>
          </w:p>
        </w:tc>
      </w:tr>
    </w:tbl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jc w:val="both"/>
      </w:pPr>
    </w:p>
    <w:p w:rsidR="005A578C" w:rsidRDefault="005A57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5A578C">
      <w:bookmarkStart w:id="1" w:name="_GoBack"/>
      <w:bookmarkEnd w:id="1"/>
    </w:p>
    <w:sectPr w:rsidR="008C5F96" w:rsidSect="00631DC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8C"/>
    <w:rsid w:val="001C2E02"/>
    <w:rsid w:val="002E0717"/>
    <w:rsid w:val="005A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7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57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57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A57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A57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A57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A57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A57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7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57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57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A57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A57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A57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A57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A57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457F8307879857799C8F1C11C0BFB9F05235CEDC2B990120FE2565382B005721A4516K" TargetMode="External"/><Relationship Id="rId18" Type="http://schemas.openxmlformats.org/officeDocument/2006/relationships/hyperlink" Target="consultantplus://offline/ref=7457F8307879857799C8F1C11C0BFB9F05235CEDC2B9911D0AE1565382B005721A56036EFA863573FBE1CA034115K" TargetMode="External"/><Relationship Id="rId26" Type="http://schemas.openxmlformats.org/officeDocument/2006/relationships/hyperlink" Target="consultantplus://offline/ref=AAF5E49F1096B814DE314071DAC5F13688BB906D2435E1FBE9A008A72BDC560AD3B29D49253E2239427DED815019K" TargetMode="External"/><Relationship Id="rId39" Type="http://schemas.openxmlformats.org/officeDocument/2006/relationships/hyperlink" Target="consultantplus://offline/ref=AAF5E49F1096B814DE314071DAC5F13688BB906D2C32E7FEE9AF55AD23855A085D14K" TargetMode="External"/><Relationship Id="rId21" Type="http://schemas.openxmlformats.org/officeDocument/2006/relationships/hyperlink" Target="consultantplus://offline/ref=7457F8307879857799C8F1C11C0BFB9F05235CEDC2B9911D0AE1565382B005721A56036EFA863573FBE1CA024110K" TargetMode="External"/><Relationship Id="rId34" Type="http://schemas.openxmlformats.org/officeDocument/2006/relationships/hyperlink" Target="consultantplus://offline/ref=AAF5E49F1096B814DE314071DAC5F13688BB906D2435E1FBE9A008A72BDC560AD3B29D49253E2239427DEC825018K" TargetMode="External"/><Relationship Id="rId42" Type="http://schemas.openxmlformats.org/officeDocument/2006/relationships/hyperlink" Target="consultantplus://offline/ref=AAF5E49F1096B814DE314071DAC5F13688BB906D2435E6FEEBA508A72BDC560AD3B29D49253E2239427DED83501DK" TargetMode="External"/><Relationship Id="rId47" Type="http://schemas.openxmlformats.org/officeDocument/2006/relationships/hyperlink" Target="consultantplus://offline/ref=AAF5E49F1096B814DE314071DAC5F13688BB906D2435E1FBE9A008A72BDC560AD3B29D49253E2239427DEC80501BK" TargetMode="External"/><Relationship Id="rId50" Type="http://schemas.openxmlformats.org/officeDocument/2006/relationships/hyperlink" Target="consultantplus://offline/ref=AAF5E49F1096B814DE314071DAC5F13688BB906D2435E1FBE9A008A72BDC560AD3B29D49253E2239427DEC8E5013K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7457F8307879857799C8F1C11C0BFB9F05235CEDC2B9961808E4565382B005721A56036EFA863573FBE1CA034116K" TargetMode="External"/><Relationship Id="rId12" Type="http://schemas.openxmlformats.org/officeDocument/2006/relationships/hyperlink" Target="consultantplus://offline/ref=7457F8307879857799C8F1C11C0BFB9F05235CEDC2B9971C0AE6565382B005721A56036EFA863573FA4E13K" TargetMode="External"/><Relationship Id="rId17" Type="http://schemas.openxmlformats.org/officeDocument/2006/relationships/hyperlink" Target="consultantplus://offline/ref=7457F8307879857799C8F1C11C0BFB9F05235CEDCABE951C07EB0B598AE90970411DK" TargetMode="External"/><Relationship Id="rId25" Type="http://schemas.openxmlformats.org/officeDocument/2006/relationships/hyperlink" Target="consultantplus://offline/ref=AAF5E49F1096B814DE314071DAC5F13688BB906D2435E1FBE9A008A72BDC560AD3B29D49253E2239427DED80501CK" TargetMode="External"/><Relationship Id="rId33" Type="http://schemas.openxmlformats.org/officeDocument/2006/relationships/hyperlink" Target="consultantplus://offline/ref=AAF5E49F1096B814DE314071DAC5F13688BB906D2435E1FBE9A008A72BDC560AD3B29D49253E2239427DEC855013K" TargetMode="External"/><Relationship Id="rId38" Type="http://schemas.openxmlformats.org/officeDocument/2006/relationships/hyperlink" Target="consultantplus://offline/ref=AAF5E49F1096B814DE314071DAC5F13688BB906D2C32E7FEE9AF55AD23855A085D14K" TargetMode="External"/><Relationship Id="rId46" Type="http://schemas.openxmlformats.org/officeDocument/2006/relationships/hyperlink" Target="consultantplus://offline/ref=AAF5E49F1096B814DE314071DAC5F13688BB906D2435E1FBE9A008A72BDC560AD3B29D49253E2239427DEC835012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457F8307879857799C8F1C11C0BFB9F05235CEDCABE921D08EB0B598AE90970411DK" TargetMode="External"/><Relationship Id="rId20" Type="http://schemas.openxmlformats.org/officeDocument/2006/relationships/hyperlink" Target="consultantplus://offline/ref=7457F8307879857799C8F1C11C0BFB9F05235CEDC2B9961808E4565382B005721A56036EFA863573FBE1CA024111K" TargetMode="External"/><Relationship Id="rId29" Type="http://schemas.openxmlformats.org/officeDocument/2006/relationships/hyperlink" Target="consultantplus://offline/ref=AAF5E49F1096B814DE314071DAC5F13688BB906D2435E1FBE9A008A72BDC560AD3B29D49253E2239427DED8F501AK" TargetMode="External"/><Relationship Id="rId41" Type="http://schemas.openxmlformats.org/officeDocument/2006/relationships/hyperlink" Target="consultantplus://offline/ref=AAF5E49F1096B814DE314071DAC5F13688BB906D2C32E7FEE9AF55AD23855A085D14K" TargetMode="External"/><Relationship Id="rId54" Type="http://schemas.openxmlformats.org/officeDocument/2006/relationships/hyperlink" Target="consultantplus://offline/ref=0442269A65084805AEF98CEF8548FAE4C587781CD7684525416C91101F783157FCDFA36788454CADE0280451661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57F8307879857799C8F1C11C0BFB9F05235CEDC2B9911D0AE1565382B005721A56036EFA863573FBE1CA034116K" TargetMode="External"/><Relationship Id="rId11" Type="http://schemas.openxmlformats.org/officeDocument/2006/relationships/hyperlink" Target="consultantplus://offline/ref=7457F8307879857799C8F1C11C0BFB9F05235CEDC2B996190FE8565382B005721A4516K" TargetMode="External"/><Relationship Id="rId24" Type="http://schemas.openxmlformats.org/officeDocument/2006/relationships/hyperlink" Target="consultantplus://offline/ref=AAF5E49F1096B814DE314071DAC5F13688BB906D2435E1FBE9A008A72BDC560AD3B29D49253E2239427DED805019K" TargetMode="External"/><Relationship Id="rId32" Type="http://schemas.openxmlformats.org/officeDocument/2006/relationships/hyperlink" Target="consultantplus://offline/ref=AAF5E49F1096B814DE314071DAC5F13688BB906D2435E1FBE9A008A72BDC560AD3B29D49253E2239427DEC86501CK" TargetMode="External"/><Relationship Id="rId37" Type="http://schemas.openxmlformats.org/officeDocument/2006/relationships/hyperlink" Target="consultantplus://offline/ref=AAF5E49F1096B814DE314071DAC5F13688BB906D2435E6FEEBA508A72BDC560AD3B29D49253E2239427DED825013K" TargetMode="External"/><Relationship Id="rId40" Type="http://schemas.openxmlformats.org/officeDocument/2006/relationships/hyperlink" Target="consultantplus://offline/ref=AAF5E49F1096B814DE314071DAC5F13688BB906D2C32E7FEE9AF55AD23855A085D14K" TargetMode="External"/><Relationship Id="rId45" Type="http://schemas.openxmlformats.org/officeDocument/2006/relationships/hyperlink" Target="consultantplus://offline/ref=AAF5E49F1096B814DE314071DAC5F13688BB906D2435E6FEEBA508A72BDC560AD3B29D49253E2239427DE884501CK" TargetMode="External"/><Relationship Id="rId53" Type="http://schemas.openxmlformats.org/officeDocument/2006/relationships/hyperlink" Target="consultantplus://offline/ref=0442269A65084805AEF98CEF8548FAE4C587781CD7684525416C91101F783157FCDFA36788454CADE02804506613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457F8307879857799C8F1C11C0BFB9F05235CEDCABF90190BEB0B598AE90970411DK" TargetMode="External"/><Relationship Id="rId23" Type="http://schemas.openxmlformats.org/officeDocument/2006/relationships/hyperlink" Target="consultantplus://offline/ref=AAF5E49F1096B814DE314071DAC5F13688BB906D2435E1FBE9A008A72BDC560AD3B29D49253E2239427DED83501CK" TargetMode="External"/><Relationship Id="rId28" Type="http://schemas.openxmlformats.org/officeDocument/2006/relationships/hyperlink" Target="consultantplus://offline/ref=AAF5E49F1096B814DE314071DAC5F13688BB906D2435E1FBE9A008A72BDC560AD3B29D49253E2239427DED815013K" TargetMode="External"/><Relationship Id="rId36" Type="http://schemas.openxmlformats.org/officeDocument/2006/relationships/hyperlink" Target="consultantplus://offline/ref=AAF5E49F1096B814DE314071DAC5F13688BB906D2435E1FBE9A008A72BDC560AD3B29D49253E2239427DEC83501FK" TargetMode="External"/><Relationship Id="rId49" Type="http://schemas.openxmlformats.org/officeDocument/2006/relationships/hyperlink" Target="consultantplus://offline/ref=AAF5E49F1096B814DE314071DAC5F13688BB906D2435E1FBE9A008A72BDC560AD3B29D49253E2239427DEC8E501EK" TargetMode="External"/><Relationship Id="rId10" Type="http://schemas.openxmlformats.org/officeDocument/2006/relationships/hyperlink" Target="consultantplus://offline/ref=7457F8307879857799C8F1C11C0BFB9F05235CEDC2B9961D0EE0565382B005721A56036EFA863573FBE1CA014111K" TargetMode="External"/><Relationship Id="rId19" Type="http://schemas.openxmlformats.org/officeDocument/2006/relationships/hyperlink" Target="consultantplus://offline/ref=7457F8307879857799C8F1C11C0BFB9F05235CEDC2B9961808E4565382B005721A56036EFA863573FBE1CA034116K" TargetMode="External"/><Relationship Id="rId31" Type="http://schemas.openxmlformats.org/officeDocument/2006/relationships/hyperlink" Target="consultantplus://offline/ref=AAF5E49F1096B814DE314071DAC5F13688BB906D2435E1FBE9A008A72BDC560AD3B29D49253E2239427DEC865019K" TargetMode="External"/><Relationship Id="rId44" Type="http://schemas.openxmlformats.org/officeDocument/2006/relationships/hyperlink" Target="consultantplus://offline/ref=AAF5E49F1096B814DE314071DAC5F13688BB906D2435E6FEEBA508A72BDC560AD3B29D49253E2239427DEC8F501DK" TargetMode="External"/><Relationship Id="rId52" Type="http://schemas.openxmlformats.org/officeDocument/2006/relationships/hyperlink" Target="consultantplus://offline/ref=0442269A65084805AEF98CEF8548FAE4C587781CD7684525416C91101F783157FCDFA36788454CADE0280450661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57F8307879857799C8EFCC0A67A6940F2003E8C3BD9A4C52B45004DD4E10K" TargetMode="External"/><Relationship Id="rId14" Type="http://schemas.openxmlformats.org/officeDocument/2006/relationships/hyperlink" Target="consultantplus://offline/ref=7457F8307879857799C8F1C11C0BFB9F05235CEDCBB0991E06EB0B598AE90970411DK" TargetMode="External"/><Relationship Id="rId22" Type="http://schemas.openxmlformats.org/officeDocument/2006/relationships/hyperlink" Target="consultantplus://offline/ref=AAF5E49F1096B814DE314071DAC5F13688BB906D2435E1FBE9A008A72BDC560AD3B29D49253E2239427DED83501BK" TargetMode="External"/><Relationship Id="rId27" Type="http://schemas.openxmlformats.org/officeDocument/2006/relationships/hyperlink" Target="consultantplus://offline/ref=AAF5E49F1096B814DE314071DAC5F13688BB906D2435E6FEEBA508A72BDC560AD3B29D49253E2239427DED85501EK" TargetMode="External"/><Relationship Id="rId30" Type="http://schemas.openxmlformats.org/officeDocument/2006/relationships/hyperlink" Target="consultantplus://offline/ref=AAF5E49F1096B814DE314071DAC5F13688BB906D2435E1FBE9A008A72BDC560AD3B29D49253E2239427DED8F501DK" TargetMode="External"/><Relationship Id="rId35" Type="http://schemas.openxmlformats.org/officeDocument/2006/relationships/hyperlink" Target="consultantplus://offline/ref=AAF5E49F1096B814DE314071DAC5F13688BB906D2435E1FBE9A008A72BDC560AD3B29D49253E2239427DEC825012K" TargetMode="External"/><Relationship Id="rId43" Type="http://schemas.openxmlformats.org/officeDocument/2006/relationships/hyperlink" Target="consultantplus://offline/ref=AAF5E49F1096B814DE314071DAC5F13688BB906D2435E6FEEBA508A72BDC560AD3B29D49253E2239427DED83501CK" TargetMode="External"/><Relationship Id="rId48" Type="http://schemas.openxmlformats.org/officeDocument/2006/relationships/hyperlink" Target="consultantplus://offline/ref=AAF5E49F1096B814DE314071DAC5F13688BB906D2435E1FBE9A008A72BDC560AD3B29D49253E2239427DEC8E501AK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7457F8307879857799C8EFCC0A67A6940F2000E7C3B99A4C52B45004DD4E10K" TargetMode="External"/><Relationship Id="rId51" Type="http://schemas.openxmlformats.org/officeDocument/2006/relationships/hyperlink" Target="consultantplus://offline/ref=AAF5E49F1096B814DE314071DAC5F13688BB906D2435E1FBE9A008A72BDC560AD3B29D49253E2239427DEC8F5012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9533</Words>
  <Characters>54342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2017-12-01T10:53:00Z</dcterms:created>
  <dcterms:modified xsi:type="dcterms:W3CDTF">2017-12-01T10:54:00Z</dcterms:modified>
</cp:coreProperties>
</file>